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95CA" w14:textId="77777777" w:rsidR="00976A6D" w:rsidRDefault="00976A6D" w:rsidP="00B43EFB">
      <w:pPr>
        <w:pStyle w:val="Heading1"/>
      </w:pPr>
    </w:p>
    <w:p w14:paraId="4062D081" w14:textId="07CD9480" w:rsidR="00A0335D" w:rsidRDefault="00083E52" w:rsidP="00B43EFB">
      <w:pPr>
        <w:pStyle w:val="Heading1"/>
      </w:pPr>
      <w:r>
        <w:t>Coordinator</w:t>
      </w:r>
    </w:p>
    <w:p w14:paraId="66238F2D" w14:textId="24E1017D" w:rsidR="00083E52" w:rsidRDefault="00A0335D" w:rsidP="00B43EFB">
      <w:pPr>
        <w:pStyle w:val="Heading1"/>
      </w:pPr>
      <w:r>
        <w:t>Ruby Boots Project</w:t>
      </w:r>
      <w:r w:rsidR="00083E52">
        <w:t xml:space="preserve"> </w:t>
      </w:r>
    </w:p>
    <w:p w14:paraId="1E81CADF" w14:textId="048C3167" w:rsidR="00A0335D" w:rsidRPr="00A0335D" w:rsidRDefault="00A0335D" w:rsidP="00A0335D">
      <w:pPr>
        <w:rPr>
          <w:lang w:eastAsia="en-US"/>
        </w:rPr>
      </w:pPr>
    </w:p>
    <w:p w14:paraId="246A7B14" w14:textId="76278B9A" w:rsidR="00A25D6D" w:rsidRPr="005412A5" w:rsidRDefault="00A25D6D" w:rsidP="00B43EFB">
      <w:pPr>
        <w:pStyle w:val="Subtitle"/>
      </w:pPr>
      <w:r w:rsidRPr="005412A5">
        <w:t>Job Description</w:t>
      </w:r>
    </w:p>
    <w:p w14:paraId="24008170" w14:textId="77777777" w:rsidR="00A25D6D" w:rsidRPr="005412A5" w:rsidRDefault="00A25D6D" w:rsidP="00A25D6D">
      <w:pPr>
        <w:spacing w:after="160" w:line="259" w:lineRule="auto"/>
        <w:jc w:val="center"/>
        <w:rPr>
          <w:rFonts w:ascii="Verdana" w:hAnsi="Verdana" w:cstheme="minorBidi"/>
          <w:b/>
          <w:lang w:eastAsia="en-US"/>
        </w:rPr>
      </w:pPr>
    </w:p>
    <w:p w14:paraId="427270FE" w14:textId="2713C5D9" w:rsidR="00A25D6D" w:rsidRPr="00A25D6D" w:rsidRDefault="00A25D6D" w:rsidP="007A214C">
      <w:pPr>
        <w:pStyle w:val="Heading1"/>
        <w:jc w:val="both"/>
        <w:rPr>
          <w:sz w:val="24"/>
          <w:szCs w:val="24"/>
        </w:rPr>
      </w:pPr>
      <w:r w:rsidRPr="00A25D6D">
        <w:rPr>
          <w:sz w:val="24"/>
          <w:szCs w:val="24"/>
        </w:rPr>
        <w:t>Responsible to:</w:t>
      </w:r>
      <w:r w:rsidR="00B43EFB">
        <w:rPr>
          <w:sz w:val="24"/>
          <w:szCs w:val="24"/>
        </w:rPr>
        <w:t xml:space="preserve"> </w:t>
      </w:r>
      <w:r w:rsidR="00F86B14" w:rsidRPr="00F86B14">
        <w:rPr>
          <w:sz w:val="24"/>
          <w:szCs w:val="24"/>
        </w:rPr>
        <w:t>Children and Young People’s Participation Manager</w:t>
      </w:r>
    </w:p>
    <w:p w14:paraId="3B6588CE" w14:textId="22CA893C" w:rsidR="00A25D6D" w:rsidRPr="00A25D6D" w:rsidRDefault="00A25D6D" w:rsidP="007A214C">
      <w:pPr>
        <w:pStyle w:val="Heading1"/>
        <w:jc w:val="both"/>
        <w:rPr>
          <w:sz w:val="24"/>
          <w:szCs w:val="24"/>
        </w:rPr>
      </w:pPr>
      <w:r w:rsidRPr="00A25D6D">
        <w:rPr>
          <w:sz w:val="24"/>
          <w:szCs w:val="24"/>
        </w:rPr>
        <w:t>Salary:</w:t>
      </w:r>
      <w:r w:rsidRPr="00A25D6D">
        <w:rPr>
          <w:sz w:val="24"/>
          <w:szCs w:val="24"/>
        </w:rPr>
        <w:tab/>
      </w:r>
      <w:r w:rsidR="006A6BB0">
        <w:rPr>
          <w:sz w:val="24"/>
          <w:szCs w:val="24"/>
        </w:rPr>
        <w:t>29,000</w:t>
      </w:r>
      <w:r w:rsidR="00B43EFB">
        <w:rPr>
          <w:sz w:val="24"/>
          <w:szCs w:val="24"/>
        </w:rPr>
        <w:t>.00</w:t>
      </w:r>
      <w:r w:rsidRPr="00A25D6D">
        <w:rPr>
          <w:sz w:val="24"/>
          <w:szCs w:val="24"/>
        </w:rPr>
        <w:tab/>
      </w:r>
      <w:r w:rsidRPr="00A25D6D">
        <w:rPr>
          <w:sz w:val="24"/>
          <w:szCs w:val="24"/>
        </w:rPr>
        <w:tab/>
        <w:t xml:space="preserve"> </w:t>
      </w:r>
    </w:p>
    <w:p w14:paraId="413E1A15" w14:textId="67BAFB9A" w:rsidR="00A25D6D" w:rsidRPr="00A25D6D" w:rsidRDefault="00A25D6D" w:rsidP="007A214C">
      <w:pPr>
        <w:pStyle w:val="Heading1"/>
        <w:jc w:val="both"/>
        <w:rPr>
          <w:sz w:val="24"/>
          <w:szCs w:val="24"/>
        </w:rPr>
      </w:pPr>
      <w:r w:rsidRPr="00A25D6D">
        <w:rPr>
          <w:sz w:val="24"/>
          <w:szCs w:val="24"/>
        </w:rPr>
        <w:t>Hours:</w:t>
      </w:r>
      <w:r w:rsidRPr="00A25D6D">
        <w:rPr>
          <w:sz w:val="24"/>
          <w:szCs w:val="24"/>
        </w:rPr>
        <w:tab/>
      </w:r>
      <w:r w:rsidRPr="00A25D6D">
        <w:rPr>
          <w:sz w:val="24"/>
          <w:szCs w:val="24"/>
        </w:rPr>
        <w:tab/>
      </w:r>
      <w:r w:rsidR="00127A0F" w:rsidRPr="00127A0F">
        <w:rPr>
          <w:sz w:val="24"/>
          <w:szCs w:val="24"/>
        </w:rPr>
        <w:t>35 hours per week.</w:t>
      </w:r>
      <w:r w:rsidRPr="00A25D6D">
        <w:rPr>
          <w:sz w:val="24"/>
          <w:szCs w:val="24"/>
        </w:rPr>
        <w:tab/>
      </w:r>
    </w:p>
    <w:p w14:paraId="067B69E7" w14:textId="0873F074" w:rsidR="00A25D6D" w:rsidRPr="00A25D6D" w:rsidRDefault="00A25D6D" w:rsidP="007A214C">
      <w:pPr>
        <w:pStyle w:val="Heading1"/>
        <w:jc w:val="both"/>
        <w:rPr>
          <w:sz w:val="24"/>
          <w:szCs w:val="24"/>
        </w:rPr>
      </w:pPr>
      <w:r w:rsidRPr="00A25D6D">
        <w:rPr>
          <w:bCs/>
          <w:sz w:val="24"/>
          <w:szCs w:val="24"/>
        </w:rPr>
        <w:t>Term:</w:t>
      </w:r>
      <w:r w:rsidRPr="00A25D6D">
        <w:rPr>
          <w:sz w:val="24"/>
          <w:szCs w:val="24"/>
        </w:rPr>
        <w:t xml:space="preserve">       </w:t>
      </w:r>
      <w:r w:rsidR="00415CE8">
        <w:rPr>
          <w:sz w:val="24"/>
          <w:szCs w:val="24"/>
        </w:rPr>
        <w:t xml:space="preserve">1 </w:t>
      </w:r>
      <w:r w:rsidR="0040357A">
        <w:rPr>
          <w:sz w:val="24"/>
          <w:szCs w:val="24"/>
        </w:rPr>
        <w:t>years fixed term</w:t>
      </w:r>
      <w:r w:rsidRPr="00A25D6D">
        <w:rPr>
          <w:sz w:val="24"/>
          <w:szCs w:val="24"/>
        </w:rPr>
        <w:t xml:space="preserve">       </w:t>
      </w:r>
      <w:r w:rsidRPr="00A25D6D">
        <w:rPr>
          <w:sz w:val="24"/>
          <w:szCs w:val="24"/>
        </w:rPr>
        <w:tab/>
      </w:r>
      <w:r w:rsidRPr="00A25D6D">
        <w:rPr>
          <w:sz w:val="24"/>
          <w:szCs w:val="24"/>
        </w:rPr>
        <w:tab/>
      </w:r>
    </w:p>
    <w:p w14:paraId="479A8754" w14:textId="063C5BC0" w:rsidR="00A25D6D" w:rsidRDefault="00A25D6D" w:rsidP="007A214C">
      <w:pPr>
        <w:pStyle w:val="Heading1"/>
        <w:jc w:val="both"/>
        <w:rPr>
          <w:sz w:val="24"/>
          <w:szCs w:val="24"/>
        </w:rPr>
      </w:pPr>
      <w:r w:rsidRPr="00A25D6D">
        <w:rPr>
          <w:sz w:val="24"/>
          <w:szCs w:val="24"/>
        </w:rPr>
        <w:t>Location</w:t>
      </w:r>
      <w:r w:rsidR="007A214C">
        <w:rPr>
          <w:sz w:val="24"/>
          <w:szCs w:val="24"/>
        </w:rPr>
        <w:t>:</w:t>
      </w:r>
      <w:r w:rsidRPr="00A25D6D">
        <w:rPr>
          <w:sz w:val="24"/>
          <w:szCs w:val="24"/>
        </w:rPr>
        <w:tab/>
      </w:r>
      <w:r w:rsidR="00061FBB">
        <w:rPr>
          <w:sz w:val="24"/>
          <w:szCs w:val="24"/>
        </w:rPr>
        <w:t xml:space="preserve">Home based covering </w:t>
      </w:r>
      <w:r w:rsidR="00415CE8">
        <w:rPr>
          <w:sz w:val="24"/>
          <w:szCs w:val="24"/>
        </w:rPr>
        <w:t>Edinburgh &amp; Fife areas</w:t>
      </w:r>
    </w:p>
    <w:p w14:paraId="756AA4BD" w14:textId="173EDE2C" w:rsidR="00FE662E" w:rsidRDefault="00FE662E" w:rsidP="00FE662E">
      <w:pPr>
        <w:rPr>
          <w:lang w:eastAsia="en-US"/>
        </w:rPr>
      </w:pPr>
    </w:p>
    <w:p w14:paraId="61DE0D08" w14:textId="1EA6DDF3" w:rsidR="00FE662E" w:rsidRDefault="00FE662E" w:rsidP="00FE662E">
      <w:pPr>
        <w:rPr>
          <w:lang w:eastAsia="en-US"/>
        </w:rPr>
      </w:pPr>
    </w:p>
    <w:p w14:paraId="029D784A" w14:textId="77777777" w:rsidR="00FE662E" w:rsidRPr="00FE662E" w:rsidRDefault="00FE662E" w:rsidP="00FE662E">
      <w:pPr>
        <w:rPr>
          <w:lang w:eastAsia="en-US"/>
        </w:rPr>
      </w:pPr>
    </w:p>
    <w:p w14:paraId="6B0540F9" w14:textId="77777777" w:rsidR="007451B0" w:rsidRPr="007451B0" w:rsidRDefault="007451B0" w:rsidP="007451B0">
      <w:pPr>
        <w:rPr>
          <w:lang w:eastAsia="en-US"/>
        </w:rPr>
      </w:pPr>
    </w:p>
    <w:p w14:paraId="1AAA4973" w14:textId="77777777" w:rsidR="00FE662E" w:rsidRPr="00FE662E" w:rsidRDefault="00FE662E" w:rsidP="00FE662E">
      <w:pPr>
        <w:jc w:val="both"/>
        <w:rPr>
          <w:rFonts w:ascii="Quicksand" w:eastAsia="Calibri" w:hAnsi="Quicksand" w:cstheme="minorBidi"/>
          <w:sz w:val="22"/>
          <w:szCs w:val="22"/>
          <w:lang w:eastAsia="en-US"/>
        </w:rPr>
      </w:pPr>
      <w:r w:rsidRPr="00FE662E">
        <w:rPr>
          <w:rFonts w:ascii="Quicksand" w:hAnsi="Quicksand" w:cstheme="minorBidi"/>
          <w:sz w:val="22"/>
          <w:szCs w:val="22"/>
          <w:lang w:eastAsia="en-US"/>
        </w:rPr>
        <w:t>Forces Children Scotland supports children &amp; young people from serving, reservist and veteran families across Scotland to realise their potential and thrive. We co-produce services and projects to overcome unique challenges to mental health and wellbeing, education and learning, important transitions and much more. We provide life-changing experiences to develop new skills, build confidence and forge new friendships through a sense of belonging and shared experience. We co-produce impactful campaigns which amplify lived experience, transform attitudes and make big changes at local, regional and national levels. We provide financial support when it matters most to young people caring for loved ones and we help students to realise their potential at college or university.</w:t>
      </w:r>
    </w:p>
    <w:p w14:paraId="11D08EEE" w14:textId="77777777" w:rsidR="00FE662E" w:rsidRPr="00FE662E" w:rsidRDefault="00FE662E" w:rsidP="00FE662E">
      <w:pPr>
        <w:rPr>
          <w:rFonts w:ascii="Quicksand" w:eastAsia="Calibri" w:hAnsi="Quicksand" w:cstheme="minorBidi"/>
          <w:sz w:val="22"/>
          <w:szCs w:val="22"/>
          <w:lang w:eastAsia="en-US"/>
        </w:rPr>
      </w:pPr>
    </w:p>
    <w:p w14:paraId="09080540" w14:textId="77777777" w:rsidR="00FE662E" w:rsidRPr="00FE662E" w:rsidRDefault="00FE662E" w:rsidP="00FE662E">
      <w:pPr>
        <w:keepNext/>
        <w:keepLines/>
        <w:spacing w:before="240"/>
        <w:outlineLvl w:val="0"/>
        <w:rPr>
          <w:rFonts w:ascii="PTF NORDIC Rnd" w:eastAsia="Calibri" w:hAnsi="PTF NORDIC Rnd" w:cstheme="majorBidi"/>
          <w:color w:val="08264F"/>
          <w:sz w:val="28"/>
          <w:szCs w:val="28"/>
          <w:lang w:eastAsia="en-US"/>
        </w:rPr>
      </w:pPr>
      <w:r w:rsidRPr="00FE662E">
        <w:rPr>
          <w:rFonts w:ascii="PTF NORDIC Rnd" w:eastAsia="Calibri" w:hAnsi="PTF NORDIC Rnd" w:cstheme="majorBidi"/>
          <w:color w:val="08264F"/>
          <w:sz w:val="28"/>
          <w:szCs w:val="28"/>
          <w:lang w:eastAsia="en-US"/>
        </w:rPr>
        <w:t>Our approach to working with children and young people</w:t>
      </w:r>
    </w:p>
    <w:p w14:paraId="13BE11FD" w14:textId="77777777" w:rsidR="00FE662E" w:rsidRPr="00FE662E" w:rsidRDefault="00FE662E" w:rsidP="00FE662E">
      <w:pPr>
        <w:jc w:val="both"/>
        <w:rPr>
          <w:rFonts w:ascii="Quicksand" w:hAnsi="Quicksand" w:cstheme="minorBidi"/>
          <w:sz w:val="22"/>
          <w:lang w:eastAsia="en-US"/>
        </w:rPr>
      </w:pPr>
      <w:r w:rsidRPr="00FE662E">
        <w:rPr>
          <w:rFonts w:ascii="Quicksand" w:hAnsi="Quicksand" w:cstheme="minorBidi"/>
          <w:sz w:val="22"/>
          <w:lang w:eastAsia="en-US"/>
        </w:rPr>
        <w:t xml:space="preserve">Forces Children Scotland are committed to taking a children’s rights-based approach to all aspects of our work from planning to service delivery. This means we strive to ensure our work is grounded in the United Nations Convention on the Rights of the Child. Engaging in co-production with children and young people can help ensure their right to participate in matters affecting them is meaningfully upheld and implemented.  </w:t>
      </w:r>
    </w:p>
    <w:p w14:paraId="0E467524" w14:textId="77777777" w:rsidR="00A25D6D" w:rsidRPr="00A25D6D" w:rsidRDefault="00A25D6D" w:rsidP="00976A6D">
      <w:pPr>
        <w:pStyle w:val="Heading1"/>
        <w:ind w:firstLine="720"/>
        <w:jc w:val="both"/>
        <w:rPr>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1"/>
      </w:tblGrid>
      <w:tr w:rsidR="00A25D6D" w:rsidRPr="00A25D6D" w14:paraId="1E3ACD5E" w14:textId="77777777" w:rsidTr="00CA052F">
        <w:trPr>
          <w:trHeight w:val="357"/>
        </w:trPr>
        <w:tc>
          <w:tcPr>
            <w:tcW w:w="8851" w:type="dxa"/>
          </w:tcPr>
          <w:p w14:paraId="5D70BE7B" w14:textId="77777777" w:rsidR="00B43EFB" w:rsidRDefault="00B43EFB" w:rsidP="007A214C">
            <w:pPr>
              <w:pStyle w:val="Heading1"/>
              <w:jc w:val="both"/>
              <w:rPr>
                <w:sz w:val="24"/>
                <w:szCs w:val="24"/>
              </w:rPr>
            </w:pPr>
          </w:p>
          <w:p w14:paraId="7815A409" w14:textId="77777777" w:rsidR="00B43EFB" w:rsidRDefault="00B43EFB" w:rsidP="007A214C">
            <w:pPr>
              <w:pStyle w:val="Heading1"/>
              <w:jc w:val="both"/>
              <w:rPr>
                <w:sz w:val="24"/>
                <w:szCs w:val="24"/>
              </w:rPr>
            </w:pPr>
          </w:p>
          <w:p w14:paraId="5A7317EE" w14:textId="77777777" w:rsidR="00976A6D" w:rsidRDefault="00976A6D" w:rsidP="007A214C">
            <w:pPr>
              <w:pStyle w:val="Heading1"/>
              <w:jc w:val="both"/>
              <w:rPr>
                <w:sz w:val="24"/>
                <w:szCs w:val="24"/>
              </w:rPr>
            </w:pPr>
          </w:p>
          <w:p w14:paraId="40088E77" w14:textId="016D556E" w:rsidR="00A25D6D" w:rsidRDefault="00A25D6D" w:rsidP="007A214C">
            <w:pPr>
              <w:pStyle w:val="Heading1"/>
              <w:jc w:val="both"/>
              <w:rPr>
                <w:sz w:val="24"/>
                <w:szCs w:val="24"/>
              </w:rPr>
            </w:pPr>
            <w:r w:rsidRPr="00A25D6D">
              <w:rPr>
                <w:sz w:val="24"/>
                <w:szCs w:val="24"/>
              </w:rPr>
              <w:t>Purpose of Job</w:t>
            </w:r>
          </w:p>
          <w:p w14:paraId="47DFA8E1" w14:textId="7A214AEB" w:rsidR="00A0335D" w:rsidRPr="00B43EFB" w:rsidRDefault="006A726D" w:rsidP="00FE662E">
            <w:pPr>
              <w:rPr>
                <w:rFonts w:ascii="Quicksand" w:hAnsi="Quicksand"/>
                <w:sz w:val="22"/>
                <w:szCs w:val="22"/>
                <w:lang w:eastAsia="en-US"/>
              </w:rPr>
            </w:pPr>
            <w:r w:rsidRPr="00B43EFB">
              <w:rPr>
                <w:rFonts w:ascii="Quicksand" w:hAnsi="Quicksand"/>
                <w:sz w:val="22"/>
                <w:szCs w:val="22"/>
                <w:lang w:eastAsia="en-US"/>
              </w:rPr>
              <w:t>To coproduce</w:t>
            </w:r>
            <w:r w:rsidR="0011640E" w:rsidRPr="00B43EFB">
              <w:rPr>
                <w:rFonts w:ascii="Quicksand" w:hAnsi="Quicksand"/>
                <w:sz w:val="22"/>
                <w:szCs w:val="22"/>
                <w:lang w:eastAsia="en-US"/>
              </w:rPr>
              <w:t>, develop</w:t>
            </w:r>
            <w:r w:rsidRPr="00B43EFB">
              <w:rPr>
                <w:rFonts w:ascii="Quicksand" w:hAnsi="Quicksand"/>
                <w:sz w:val="22"/>
                <w:szCs w:val="22"/>
                <w:lang w:eastAsia="en-US"/>
              </w:rPr>
              <w:t xml:space="preserve"> </w:t>
            </w:r>
            <w:r w:rsidR="0011640E" w:rsidRPr="00B43EFB">
              <w:rPr>
                <w:rFonts w:ascii="Quicksand" w:hAnsi="Quicksand"/>
                <w:sz w:val="22"/>
                <w:szCs w:val="22"/>
                <w:lang w:eastAsia="en-US"/>
              </w:rPr>
              <w:t xml:space="preserve">and deliver </w:t>
            </w:r>
            <w:r w:rsidRPr="00B43EFB">
              <w:rPr>
                <w:rFonts w:ascii="Quicksand" w:hAnsi="Quicksand"/>
                <w:sz w:val="22"/>
                <w:szCs w:val="22"/>
                <w:lang w:eastAsia="en-US"/>
              </w:rPr>
              <w:t xml:space="preserve">a </w:t>
            </w:r>
            <w:r w:rsidR="003C267C" w:rsidRPr="00B43EFB">
              <w:rPr>
                <w:rFonts w:ascii="Quicksand" w:hAnsi="Quicksand"/>
                <w:sz w:val="22"/>
                <w:szCs w:val="22"/>
                <w:lang w:eastAsia="en-US"/>
              </w:rPr>
              <w:t>peer</w:t>
            </w:r>
            <w:r w:rsidRPr="00B43EFB">
              <w:rPr>
                <w:rFonts w:ascii="Quicksand" w:hAnsi="Quicksand"/>
                <w:sz w:val="22"/>
                <w:szCs w:val="22"/>
                <w:lang w:eastAsia="en-US"/>
              </w:rPr>
              <w:t xml:space="preserve"> support service for children and young people </w:t>
            </w:r>
            <w:r w:rsidR="00324D01" w:rsidRPr="00B43EFB">
              <w:rPr>
                <w:rFonts w:ascii="Quicksand" w:hAnsi="Quicksand"/>
                <w:sz w:val="22"/>
                <w:szCs w:val="22"/>
                <w:lang w:eastAsia="en-US"/>
              </w:rPr>
              <w:t>who are transitioning to belonging to a veteran family</w:t>
            </w:r>
            <w:r w:rsidR="003F1D26" w:rsidRPr="00B43EFB">
              <w:rPr>
                <w:rFonts w:ascii="Quicksand" w:hAnsi="Quicksand"/>
                <w:sz w:val="22"/>
                <w:szCs w:val="22"/>
                <w:lang w:eastAsia="en-US"/>
              </w:rPr>
              <w:t>.</w:t>
            </w:r>
          </w:p>
          <w:p w14:paraId="0C2FBB8D" w14:textId="38B9B849" w:rsidR="00F106C7" w:rsidRPr="00A25D6D" w:rsidRDefault="00F106C7" w:rsidP="00FE662E">
            <w:pPr>
              <w:rPr>
                <w:rFonts w:cs="Arial"/>
                <w:color w:val="000000"/>
              </w:rPr>
            </w:pPr>
          </w:p>
        </w:tc>
      </w:tr>
    </w:tbl>
    <w:p w14:paraId="50E54B04" w14:textId="77777777" w:rsidR="00A25D6D" w:rsidRPr="00A25D6D" w:rsidRDefault="00A25D6D" w:rsidP="007A214C">
      <w:pPr>
        <w:pStyle w:val="Heading1"/>
        <w:jc w:val="both"/>
        <w:rPr>
          <w:sz w:val="24"/>
          <w:szCs w:val="24"/>
        </w:rPr>
      </w:pPr>
      <w:r w:rsidRPr="00A25D6D">
        <w:rPr>
          <w:sz w:val="24"/>
          <w:szCs w:val="24"/>
        </w:rPr>
        <w:t>Responsibilities and Duties</w:t>
      </w:r>
    </w:p>
    <w:p w14:paraId="077BB751" w14:textId="77777777" w:rsidR="00A25D6D" w:rsidRPr="00A25D6D" w:rsidRDefault="00A25D6D" w:rsidP="007A214C">
      <w:pPr>
        <w:autoSpaceDE w:val="0"/>
        <w:autoSpaceDN w:val="0"/>
        <w:adjustRightInd w:val="0"/>
        <w:ind w:left="714"/>
        <w:contextualSpacing/>
        <w:jc w:val="both"/>
        <w:rPr>
          <w:rFonts w:ascii="Quicksand" w:hAnsi="Quicksand" w:cstheme="minorBidi"/>
          <w:lang w:eastAsia="en-US"/>
        </w:rPr>
      </w:pPr>
      <w:bookmarkStart w:id="0" w:name="_Hlk62476781"/>
    </w:p>
    <w:bookmarkEnd w:id="0"/>
    <w:p w14:paraId="4E800347" w14:textId="77777777" w:rsidR="00090AEB" w:rsidRPr="00090AEB" w:rsidRDefault="00090AEB" w:rsidP="00090AEB">
      <w:pPr>
        <w:pStyle w:val="ListParagraph"/>
        <w:autoSpaceDE w:val="0"/>
        <w:autoSpaceDN w:val="0"/>
        <w:adjustRightInd w:val="0"/>
        <w:spacing w:after="154"/>
        <w:jc w:val="both"/>
        <w:rPr>
          <w:rFonts w:cs="Calibri"/>
          <w:color w:val="FF0000"/>
          <w:sz w:val="24"/>
          <w:szCs w:val="28"/>
        </w:rPr>
      </w:pPr>
    </w:p>
    <w:p w14:paraId="0003D338" w14:textId="3425E6C7" w:rsidR="00844AC1" w:rsidRPr="00B43EFB" w:rsidRDefault="00844AC1" w:rsidP="00844AC1">
      <w:pPr>
        <w:pStyle w:val="ListParagraph"/>
        <w:numPr>
          <w:ilvl w:val="0"/>
          <w:numId w:val="4"/>
        </w:numPr>
        <w:autoSpaceDE w:val="0"/>
        <w:autoSpaceDN w:val="0"/>
        <w:adjustRightInd w:val="0"/>
        <w:spacing w:after="154"/>
        <w:jc w:val="both"/>
        <w:rPr>
          <w:rFonts w:cs="Calibri"/>
          <w:szCs w:val="22"/>
        </w:rPr>
      </w:pPr>
      <w:r w:rsidRPr="00B43EFB">
        <w:rPr>
          <w:rFonts w:cs="Calibri"/>
          <w:szCs w:val="22"/>
        </w:rPr>
        <w:t>To further develop and deliver the peer support service within school and community settings</w:t>
      </w:r>
      <w:r w:rsidR="009C7422" w:rsidRPr="00B43EFB">
        <w:rPr>
          <w:rFonts w:cs="Calibri"/>
          <w:szCs w:val="22"/>
        </w:rPr>
        <w:t xml:space="preserve"> in Fife and City of Edinburgh locations</w:t>
      </w:r>
      <w:r w:rsidR="007B4F12" w:rsidRPr="00B43EFB">
        <w:rPr>
          <w:rFonts w:cs="Calibri"/>
          <w:szCs w:val="22"/>
        </w:rPr>
        <w:t xml:space="preserve"> </w:t>
      </w:r>
      <w:proofErr w:type="gramStart"/>
      <w:r w:rsidR="007B4F12" w:rsidRPr="00B43EFB">
        <w:rPr>
          <w:rFonts w:cs="Calibri"/>
          <w:szCs w:val="22"/>
        </w:rPr>
        <w:t>in particular around</w:t>
      </w:r>
      <w:proofErr w:type="gramEnd"/>
      <w:r w:rsidR="007B4F12" w:rsidRPr="00B43EFB">
        <w:rPr>
          <w:rFonts w:cs="Calibri"/>
          <w:szCs w:val="22"/>
        </w:rPr>
        <w:t xml:space="preserve"> </w:t>
      </w:r>
      <w:r w:rsidR="00405584" w:rsidRPr="00B43EFB">
        <w:rPr>
          <w:rFonts w:cs="Calibri"/>
          <w:szCs w:val="22"/>
        </w:rPr>
        <w:t xml:space="preserve">military bases. </w:t>
      </w:r>
    </w:p>
    <w:p w14:paraId="6F9E309D" w14:textId="4563576F" w:rsidR="00D33187" w:rsidRPr="00B43EFB" w:rsidRDefault="00D33187" w:rsidP="00D33187">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To establish relationships and work in partnership with key stakeholders across relevant sectors in Fife and Edinburgh</w:t>
      </w:r>
      <w:r w:rsidR="003D145B" w:rsidRPr="00B43EFB">
        <w:rPr>
          <w:rFonts w:cs="Calibri"/>
          <w:color w:val="000000"/>
          <w:szCs w:val="22"/>
        </w:rPr>
        <w:t>.</w:t>
      </w:r>
    </w:p>
    <w:p w14:paraId="1743CA90" w14:textId="73541E6A" w:rsidR="00844AC1" w:rsidRPr="00B43EFB" w:rsidRDefault="00844AC1" w:rsidP="00844AC1">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 xml:space="preserve">To coordinate a referral pathway for children and young people requiring peer support. </w:t>
      </w:r>
    </w:p>
    <w:p w14:paraId="4D5B7B55" w14:textId="03D541AC" w:rsidR="00090AEB" w:rsidRPr="00B43EFB" w:rsidRDefault="00090AEB" w:rsidP="00B33848">
      <w:pPr>
        <w:pStyle w:val="ListParagraph"/>
        <w:numPr>
          <w:ilvl w:val="0"/>
          <w:numId w:val="4"/>
        </w:numPr>
        <w:autoSpaceDE w:val="0"/>
        <w:autoSpaceDN w:val="0"/>
        <w:adjustRightInd w:val="0"/>
        <w:spacing w:after="154"/>
        <w:jc w:val="both"/>
        <w:rPr>
          <w:rFonts w:cs="Calibri"/>
          <w:szCs w:val="22"/>
        </w:rPr>
      </w:pPr>
      <w:r w:rsidRPr="00B43EFB">
        <w:rPr>
          <w:rFonts w:cs="Calibri"/>
          <w:szCs w:val="22"/>
        </w:rPr>
        <w:t>To ensure all relevant service delivery processes are in place including consent, referral and safeguarding procedures</w:t>
      </w:r>
      <w:r w:rsidR="00184E40" w:rsidRPr="00B43EFB">
        <w:rPr>
          <w:rFonts w:cs="Calibri"/>
          <w:szCs w:val="22"/>
        </w:rPr>
        <w:t>.</w:t>
      </w:r>
    </w:p>
    <w:p w14:paraId="4F82D7AA" w14:textId="6C050A10" w:rsidR="00090AEB" w:rsidRPr="00B43EFB" w:rsidRDefault="00090AEB" w:rsidP="00090AEB">
      <w:pPr>
        <w:pStyle w:val="ListParagraph"/>
        <w:numPr>
          <w:ilvl w:val="0"/>
          <w:numId w:val="4"/>
        </w:numPr>
        <w:autoSpaceDE w:val="0"/>
        <w:autoSpaceDN w:val="0"/>
        <w:adjustRightInd w:val="0"/>
        <w:spacing w:after="154"/>
        <w:jc w:val="both"/>
        <w:rPr>
          <w:rFonts w:cs="Calibri"/>
          <w:szCs w:val="22"/>
        </w:rPr>
      </w:pPr>
      <w:r w:rsidRPr="00B43EFB">
        <w:rPr>
          <w:rFonts w:cs="Calibri"/>
          <w:szCs w:val="22"/>
        </w:rPr>
        <w:t>To recruit, train and supervise volunteer</w:t>
      </w:r>
      <w:r w:rsidR="003F1D26" w:rsidRPr="00B43EFB">
        <w:rPr>
          <w:rFonts w:cs="Calibri"/>
          <w:szCs w:val="22"/>
        </w:rPr>
        <w:t>s</w:t>
      </w:r>
      <w:r w:rsidR="009A3470" w:rsidRPr="00B43EFB">
        <w:rPr>
          <w:rFonts w:cs="Calibri"/>
          <w:szCs w:val="22"/>
        </w:rPr>
        <w:t xml:space="preserve"> to support the </w:t>
      </w:r>
      <w:r w:rsidR="008E757F" w:rsidRPr="00B43EFB">
        <w:rPr>
          <w:rFonts w:cs="Calibri"/>
          <w:szCs w:val="22"/>
        </w:rPr>
        <w:t xml:space="preserve">delivery of peer support sessions, </w:t>
      </w:r>
      <w:r w:rsidRPr="00B43EFB">
        <w:rPr>
          <w:rFonts w:cs="Calibri"/>
          <w:szCs w:val="22"/>
        </w:rPr>
        <w:t xml:space="preserve">ensuring service </w:t>
      </w:r>
      <w:proofErr w:type="gramStart"/>
      <w:r w:rsidRPr="00B43EFB">
        <w:rPr>
          <w:rFonts w:cs="Calibri"/>
          <w:szCs w:val="22"/>
        </w:rPr>
        <w:t>meets  peer</w:t>
      </w:r>
      <w:proofErr w:type="gramEnd"/>
      <w:r w:rsidRPr="00B43EFB">
        <w:rPr>
          <w:rFonts w:cs="Calibri"/>
          <w:szCs w:val="22"/>
        </w:rPr>
        <w:t xml:space="preserve"> support standards</w:t>
      </w:r>
      <w:r w:rsidR="00184E40" w:rsidRPr="00B43EFB">
        <w:rPr>
          <w:rFonts w:cs="Calibri"/>
          <w:szCs w:val="22"/>
        </w:rPr>
        <w:t>.</w:t>
      </w:r>
      <w:r w:rsidRPr="00B43EFB">
        <w:rPr>
          <w:rFonts w:cs="Calibri"/>
          <w:szCs w:val="22"/>
        </w:rPr>
        <w:t xml:space="preserve"> </w:t>
      </w:r>
    </w:p>
    <w:p w14:paraId="21625EDA" w14:textId="761C1709" w:rsidR="00DB5FC5" w:rsidRPr="00B43EFB" w:rsidRDefault="00090AEB" w:rsidP="00B33848">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To c</w:t>
      </w:r>
      <w:r w:rsidR="00120DC1" w:rsidRPr="00B43EFB">
        <w:rPr>
          <w:rFonts w:cs="Calibri"/>
          <w:color w:val="000000"/>
          <w:szCs w:val="22"/>
        </w:rPr>
        <w:t xml:space="preserve">oproduce </w:t>
      </w:r>
      <w:r w:rsidR="00A13E90" w:rsidRPr="00B43EFB">
        <w:rPr>
          <w:rFonts w:cs="Calibri"/>
          <w:color w:val="000000"/>
          <w:szCs w:val="22"/>
        </w:rPr>
        <w:t>promotional materials</w:t>
      </w:r>
      <w:r w:rsidR="00257F19" w:rsidRPr="00B43EFB">
        <w:rPr>
          <w:rFonts w:cs="Calibri"/>
          <w:color w:val="000000"/>
          <w:szCs w:val="22"/>
        </w:rPr>
        <w:t xml:space="preserve"> </w:t>
      </w:r>
      <w:r w:rsidR="00A13E90" w:rsidRPr="00B43EFB">
        <w:rPr>
          <w:rFonts w:cs="Calibri"/>
          <w:color w:val="000000"/>
          <w:szCs w:val="22"/>
        </w:rPr>
        <w:t>and work with key stakeholders to promote the project.</w:t>
      </w:r>
    </w:p>
    <w:p w14:paraId="07D7C5ED" w14:textId="75627354" w:rsidR="0019513C" w:rsidRPr="00B43EFB" w:rsidRDefault="00090AEB" w:rsidP="00090AEB">
      <w:pPr>
        <w:pStyle w:val="ListParagraph"/>
        <w:numPr>
          <w:ilvl w:val="0"/>
          <w:numId w:val="4"/>
        </w:numPr>
        <w:autoSpaceDE w:val="0"/>
        <w:autoSpaceDN w:val="0"/>
        <w:adjustRightInd w:val="0"/>
        <w:spacing w:after="154"/>
        <w:jc w:val="both"/>
        <w:rPr>
          <w:rFonts w:cs="Calibri"/>
          <w:szCs w:val="22"/>
        </w:rPr>
      </w:pPr>
      <w:r w:rsidRPr="00B43EFB">
        <w:rPr>
          <w:rFonts w:cs="Calibri"/>
          <w:szCs w:val="22"/>
        </w:rPr>
        <w:t xml:space="preserve">To provide ongoing </w:t>
      </w:r>
      <w:r w:rsidR="0019513C" w:rsidRPr="00B43EFB">
        <w:rPr>
          <w:rFonts w:cs="Calibri"/>
          <w:szCs w:val="22"/>
        </w:rPr>
        <w:t xml:space="preserve">support </w:t>
      </w:r>
      <w:r w:rsidRPr="00B43EFB">
        <w:rPr>
          <w:rFonts w:cs="Calibri"/>
          <w:szCs w:val="22"/>
        </w:rPr>
        <w:t xml:space="preserve">to </w:t>
      </w:r>
      <w:r w:rsidR="0019513C" w:rsidRPr="00B43EFB">
        <w:rPr>
          <w:rFonts w:cs="Calibri"/>
          <w:szCs w:val="22"/>
        </w:rPr>
        <w:t>voluntee</w:t>
      </w:r>
      <w:r w:rsidR="008C668A" w:rsidRPr="00B43EFB">
        <w:rPr>
          <w:rFonts w:cs="Calibri"/>
          <w:szCs w:val="22"/>
        </w:rPr>
        <w:t xml:space="preserve">rs </w:t>
      </w:r>
      <w:r w:rsidR="0019513C" w:rsidRPr="00B43EFB">
        <w:rPr>
          <w:rFonts w:cs="Calibri"/>
          <w:szCs w:val="22"/>
        </w:rPr>
        <w:t>building their experience and confidence in supporting effecti</w:t>
      </w:r>
      <w:r w:rsidR="008C668A" w:rsidRPr="00B43EFB">
        <w:rPr>
          <w:rFonts w:cs="Calibri"/>
          <w:szCs w:val="22"/>
        </w:rPr>
        <w:t>ve peer support groups</w:t>
      </w:r>
      <w:r w:rsidR="0019513C" w:rsidRPr="00B43EFB">
        <w:rPr>
          <w:rFonts w:cs="Calibri"/>
          <w:szCs w:val="22"/>
        </w:rPr>
        <w:t>.</w:t>
      </w:r>
    </w:p>
    <w:p w14:paraId="7714874D" w14:textId="65C46D6A" w:rsidR="0019513C" w:rsidRPr="00B43EFB" w:rsidRDefault="00090AEB" w:rsidP="00B33848">
      <w:pPr>
        <w:pStyle w:val="ListParagraph"/>
        <w:numPr>
          <w:ilvl w:val="0"/>
          <w:numId w:val="4"/>
        </w:numPr>
        <w:autoSpaceDE w:val="0"/>
        <w:autoSpaceDN w:val="0"/>
        <w:adjustRightInd w:val="0"/>
        <w:spacing w:after="154"/>
        <w:jc w:val="both"/>
        <w:rPr>
          <w:rFonts w:cs="Calibri"/>
          <w:szCs w:val="22"/>
        </w:rPr>
      </w:pPr>
      <w:r w:rsidRPr="00B43EFB">
        <w:rPr>
          <w:rFonts w:cs="Calibri"/>
          <w:szCs w:val="22"/>
        </w:rPr>
        <w:t>To d</w:t>
      </w:r>
      <w:r w:rsidR="0019513C" w:rsidRPr="00B43EFB">
        <w:rPr>
          <w:rFonts w:cs="Calibri"/>
          <w:szCs w:val="22"/>
        </w:rPr>
        <w:t>evelop and monitor project outcomes</w:t>
      </w:r>
      <w:r w:rsidRPr="00B43EFB">
        <w:rPr>
          <w:rFonts w:cs="Calibri"/>
          <w:szCs w:val="22"/>
        </w:rPr>
        <w:t xml:space="preserve"> and budget</w:t>
      </w:r>
      <w:r w:rsidR="0011640E" w:rsidRPr="00B43EFB">
        <w:rPr>
          <w:rFonts w:cs="Calibri"/>
          <w:szCs w:val="22"/>
        </w:rPr>
        <w:t>, reporting as required</w:t>
      </w:r>
      <w:r w:rsidR="0019513C" w:rsidRPr="00B43EFB">
        <w:rPr>
          <w:rFonts w:cs="Calibri"/>
          <w:szCs w:val="22"/>
        </w:rPr>
        <w:t>.</w:t>
      </w:r>
    </w:p>
    <w:p w14:paraId="244F90C5" w14:textId="3380B823" w:rsidR="0019513C" w:rsidRPr="00B43EFB" w:rsidRDefault="0011640E" w:rsidP="00B33848">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To m</w:t>
      </w:r>
      <w:r w:rsidR="0019513C" w:rsidRPr="00B43EFB">
        <w:rPr>
          <w:rFonts w:cs="Calibri"/>
          <w:color w:val="000000"/>
          <w:szCs w:val="22"/>
        </w:rPr>
        <w:t xml:space="preserve">anage safeguarding and wellbeing concerns in line with Forces Children Scotland’s policies.  </w:t>
      </w:r>
    </w:p>
    <w:p w14:paraId="3E4502F0" w14:textId="0566A20F" w:rsidR="00090AEB" w:rsidRPr="00B43EFB" w:rsidRDefault="00090AEB" w:rsidP="00B33848">
      <w:pPr>
        <w:pStyle w:val="ListParagraph"/>
        <w:numPr>
          <w:ilvl w:val="0"/>
          <w:numId w:val="4"/>
        </w:numPr>
        <w:autoSpaceDE w:val="0"/>
        <w:autoSpaceDN w:val="0"/>
        <w:adjustRightInd w:val="0"/>
        <w:spacing w:after="154"/>
        <w:jc w:val="both"/>
        <w:rPr>
          <w:rFonts w:cs="Calibri"/>
          <w:szCs w:val="22"/>
        </w:rPr>
      </w:pPr>
      <w:r w:rsidRPr="00B43EFB">
        <w:rPr>
          <w:rFonts w:cs="Calibri"/>
          <w:szCs w:val="22"/>
        </w:rPr>
        <w:t xml:space="preserve">To ensure </w:t>
      </w:r>
      <w:r w:rsidR="0011640E" w:rsidRPr="00B43EFB">
        <w:rPr>
          <w:rFonts w:cs="Calibri"/>
          <w:szCs w:val="22"/>
        </w:rPr>
        <w:t xml:space="preserve">the service </w:t>
      </w:r>
      <w:r w:rsidRPr="00B43EFB">
        <w:rPr>
          <w:rFonts w:cs="Calibri"/>
          <w:szCs w:val="22"/>
        </w:rPr>
        <w:t>compli</w:t>
      </w:r>
      <w:r w:rsidR="0011640E" w:rsidRPr="00B43EFB">
        <w:rPr>
          <w:rFonts w:cs="Calibri"/>
          <w:szCs w:val="22"/>
        </w:rPr>
        <w:t>es</w:t>
      </w:r>
      <w:r w:rsidRPr="00B43EFB">
        <w:rPr>
          <w:rFonts w:cs="Calibri"/>
          <w:szCs w:val="22"/>
        </w:rPr>
        <w:t xml:space="preserve"> with GDPR</w:t>
      </w:r>
      <w:r w:rsidR="0011640E" w:rsidRPr="00B43EFB">
        <w:rPr>
          <w:rFonts w:cs="Calibri"/>
          <w:szCs w:val="22"/>
        </w:rPr>
        <w:t xml:space="preserve">, </w:t>
      </w:r>
      <w:proofErr w:type="gramStart"/>
      <w:r w:rsidR="0011640E" w:rsidRPr="00B43EFB">
        <w:rPr>
          <w:rFonts w:cs="Calibri"/>
          <w:szCs w:val="22"/>
        </w:rPr>
        <w:t>recording and IT policies at all times</w:t>
      </w:r>
      <w:proofErr w:type="gramEnd"/>
      <w:r w:rsidR="00184E40" w:rsidRPr="00B43EFB">
        <w:rPr>
          <w:rFonts w:cs="Calibri"/>
          <w:szCs w:val="22"/>
        </w:rPr>
        <w:t>.</w:t>
      </w:r>
    </w:p>
    <w:p w14:paraId="0C47E6E7" w14:textId="135627CC" w:rsidR="0019513C" w:rsidRPr="00B43EFB" w:rsidRDefault="0011640E" w:rsidP="00B33848">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To l</w:t>
      </w:r>
      <w:r w:rsidR="0019513C" w:rsidRPr="00B43EFB">
        <w:rPr>
          <w:rFonts w:cs="Calibri"/>
          <w:color w:val="000000"/>
          <w:szCs w:val="22"/>
        </w:rPr>
        <w:t>iaise closely with other Forces Children Scotland staff in supporting the aims and objectives of the</w:t>
      </w:r>
      <w:r w:rsidRPr="00B43EFB">
        <w:rPr>
          <w:rFonts w:cs="Calibri"/>
          <w:color w:val="000000"/>
          <w:szCs w:val="22"/>
        </w:rPr>
        <w:t xml:space="preserve"> </w:t>
      </w:r>
      <w:r w:rsidRPr="00B43EFB">
        <w:rPr>
          <w:rFonts w:cs="Calibri"/>
          <w:szCs w:val="22"/>
        </w:rPr>
        <w:t>charity</w:t>
      </w:r>
      <w:r w:rsidR="0019513C" w:rsidRPr="00B43EFB">
        <w:rPr>
          <w:rFonts w:cs="Calibri"/>
          <w:szCs w:val="22"/>
        </w:rPr>
        <w:t>.</w:t>
      </w:r>
    </w:p>
    <w:p w14:paraId="5BD60FC4" w14:textId="0306150E" w:rsidR="00B406FA" w:rsidRPr="00B43EFB" w:rsidRDefault="0011640E" w:rsidP="00B33848">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To e</w:t>
      </w:r>
      <w:r w:rsidR="00B406FA" w:rsidRPr="00B43EFB">
        <w:rPr>
          <w:rFonts w:cs="Calibri"/>
          <w:color w:val="000000"/>
          <w:szCs w:val="22"/>
        </w:rPr>
        <w:t xml:space="preserve">nsure regular reviews </w:t>
      </w:r>
      <w:r w:rsidR="001A5B86" w:rsidRPr="00B43EFB">
        <w:rPr>
          <w:rFonts w:cs="Calibri"/>
          <w:szCs w:val="22"/>
        </w:rPr>
        <w:t>with children and young people and volunteers</w:t>
      </w:r>
      <w:r w:rsidR="001D1C98" w:rsidRPr="00B43EFB">
        <w:rPr>
          <w:rFonts w:cs="Calibri"/>
          <w:szCs w:val="22"/>
        </w:rPr>
        <w:t xml:space="preserve"> </w:t>
      </w:r>
      <w:r w:rsidRPr="00B43EFB">
        <w:rPr>
          <w:rFonts w:cs="Calibri"/>
          <w:szCs w:val="22"/>
        </w:rPr>
        <w:t xml:space="preserve"> </w:t>
      </w:r>
      <w:r w:rsidR="00B406FA" w:rsidRPr="00B43EFB">
        <w:rPr>
          <w:rFonts w:cs="Calibri"/>
          <w:color w:val="000000"/>
          <w:szCs w:val="22"/>
        </w:rPr>
        <w:t xml:space="preserve"> to </w:t>
      </w:r>
      <w:r w:rsidR="00BB3C68" w:rsidRPr="00B43EFB">
        <w:rPr>
          <w:rFonts w:cs="Calibri"/>
          <w:color w:val="000000"/>
          <w:szCs w:val="22"/>
        </w:rPr>
        <w:t xml:space="preserve">ensure an effective, safe service. </w:t>
      </w:r>
    </w:p>
    <w:p w14:paraId="6650FD0A" w14:textId="77ABE611" w:rsidR="0019513C" w:rsidRPr="00B43EFB" w:rsidRDefault="0019513C" w:rsidP="00B33848">
      <w:pPr>
        <w:pStyle w:val="ListParagraph"/>
        <w:numPr>
          <w:ilvl w:val="0"/>
          <w:numId w:val="4"/>
        </w:numPr>
        <w:autoSpaceDE w:val="0"/>
        <w:autoSpaceDN w:val="0"/>
        <w:adjustRightInd w:val="0"/>
        <w:spacing w:after="154"/>
        <w:jc w:val="both"/>
        <w:rPr>
          <w:rFonts w:cs="Calibri"/>
          <w:color w:val="000000"/>
          <w:szCs w:val="22"/>
        </w:rPr>
      </w:pPr>
      <w:r w:rsidRPr="00B43EFB">
        <w:rPr>
          <w:rFonts w:cs="Calibri"/>
          <w:color w:val="000000"/>
          <w:szCs w:val="22"/>
        </w:rPr>
        <w:t>Carry out any other duties commensurate with the post as identified by your line manager.</w:t>
      </w:r>
    </w:p>
    <w:p w14:paraId="477ADE46" w14:textId="31247CEC" w:rsidR="00B33848" w:rsidRPr="0019513C" w:rsidRDefault="00B33848" w:rsidP="00B33848">
      <w:pPr>
        <w:pStyle w:val="ListParagraph"/>
        <w:autoSpaceDE w:val="0"/>
        <w:autoSpaceDN w:val="0"/>
        <w:adjustRightInd w:val="0"/>
        <w:spacing w:after="154"/>
        <w:jc w:val="both"/>
        <w:rPr>
          <w:rFonts w:cs="Calibri"/>
          <w:color w:val="000000"/>
          <w:sz w:val="24"/>
          <w:szCs w:val="28"/>
        </w:rPr>
      </w:pPr>
    </w:p>
    <w:p w14:paraId="73AC4CA6" w14:textId="6D82EC03" w:rsidR="00A25D6D" w:rsidRPr="00A25D6D" w:rsidRDefault="00495ECA" w:rsidP="000A4F00">
      <w:pPr>
        <w:autoSpaceDE w:val="0"/>
        <w:autoSpaceDN w:val="0"/>
        <w:adjustRightInd w:val="0"/>
        <w:spacing w:after="154"/>
        <w:jc w:val="both"/>
        <w:rPr>
          <w:rFonts w:ascii="Quicksand" w:hAnsi="Quicksand" w:cs="Calibri"/>
          <w:color w:val="000000"/>
          <w:lang w:eastAsia="en-US"/>
        </w:rPr>
      </w:pPr>
      <w:r w:rsidRPr="0019513C">
        <w:rPr>
          <w:rFonts w:ascii="Quicksand" w:hAnsi="Quicksand" w:cs="Calibri"/>
          <w:color w:val="000000"/>
          <w:sz w:val="28"/>
          <w:szCs w:val="28"/>
          <w:lang w:eastAsia="en-US"/>
        </w:rPr>
        <w:tab/>
      </w:r>
    </w:p>
    <w:p w14:paraId="48555B36" w14:textId="77777777" w:rsidR="007A214C" w:rsidRDefault="00A25D6D" w:rsidP="00B43EFB">
      <w:pPr>
        <w:pStyle w:val="Heading1"/>
      </w:pPr>
      <w:r w:rsidRPr="00A25D6D">
        <w:lastRenderedPageBreak/>
        <w:t>Person Specification</w:t>
      </w:r>
    </w:p>
    <w:p w14:paraId="4F9BC577" w14:textId="7142E587" w:rsidR="007A214C" w:rsidRDefault="00A25D6D" w:rsidP="00B43EFB">
      <w:pPr>
        <w:pStyle w:val="Subtitle"/>
      </w:pPr>
      <w:r w:rsidRPr="007A214C">
        <w:t>Skills and Experience</w:t>
      </w:r>
    </w:p>
    <w:p w14:paraId="0DD55D6B" w14:textId="77777777" w:rsidR="00B43EFB" w:rsidRPr="00B43EFB" w:rsidRDefault="00B43EFB" w:rsidP="00B43EFB">
      <w:pPr>
        <w:rPr>
          <w:lang w:eastAsia="en-US"/>
        </w:rPr>
      </w:pPr>
    </w:p>
    <w:p w14:paraId="54EE60E5" w14:textId="77777777" w:rsidR="00976A6D" w:rsidRDefault="00976A6D" w:rsidP="00E01840">
      <w:pPr>
        <w:pStyle w:val="Heading1"/>
        <w:jc w:val="both"/>
        <w:rPr>
          <w:sz w:val="24"/>
          <w:szCs w:val="24"/>
        </w:rPr>
      </w:pPr>
    </w:p>
    <w:p w14:paraId="4BB8143F" w14:textId="77777777" w:rsidR="00976A6D" w:rsidRDefault="00976A6D" w:rsidP="00E01840">
      <w:pPr>
        <w:pStyle w:val="Heading1"/>
        <w:jc w:val="both"/>
        <w:rPr>
          <w:sz w:val="24"/>
          <w:szCs w:val="24"/>
        </w:rPr>
      </w:pPr>
    </w:p>
    <w:p w14:paraId="02106B99" w14:textId="58082674" w:rsidR="00E6784A" w:rsidRDefault="00A25D6D" w:rsidP="00E01840">
      <w:pPr>
        <w:pStyle w:val="Heading1"/>
        <w:jc w:val="both"/>
        <w:rPr>
          <w:sz w:val="24"/>
          <w:szCs w:val="24"/>
        </w:rPr>
      </w:pPr>
      <w:r w:rsidRPr="007A214C">
        <w:rPr>
          <w:sz w:val="24"/>
          <w:szCs w:val="24"/>
        </w:rPr>
        <w:t xml:space="preserve">Essential </w:t>
      </w:r>
    </w:p>
    <w:p w14:paraId="51000108" w14:textId="2C5F1069" w:rsidR="00E6784A" w:rsidRPr="00B43EFB" w:rsidRDefault="00E67F85" w:rsidP="00AD5885">
      <w:pPr>
        <w:pStyle w:val="ListParagraph"/>
        <w:numPr>
          <w:ilvl w:val="0"/>
          <w:numId w:val="6"/>
        </w:numPr>
        <w:rPr>
          <w:szCs w:val="22"/>
        </w:rPr>
      </w:pPr>
      <w:r w:rsidRPr="00B43EFB">
        <w:rPr>
          <w:szCs w:val="22"/>
        </w:rPr>
        <w:t>Professional graduate level qualification and/or</w:t>
      </w:r>
      <w:r w:rsidRPr="00B43EFB">
        <w:rPr>
          <w:color w:val="FF0000"/>
          <w:szCs w:val="22"/>
        </w:rPr>
        <w:t xml:space="preserve"> </w:t>
      </w:r>
      <w:r w:rsidR="0011640E" w:rsidRPr="00B43EFB">
        <w:rPr>
          <w:szCs w:val="22"/>
        </w:rPr>
        <w:t>equivalent</w:t>
      </w:r>
      <w:r w:rsidR="0011640E" w:rsidRPr="00B43EFB">
        <w:rPr>
          <w:color w:val="FF0000"/>
          <w:szCs w:val="22"/>
        </w:rPr>
        <w:t xml:space="preserve"> </w:t>
      </w:r>
      <w:r w:rsidRPr="00B43EFB">
        <w:rPr>
          <w:szCs w:val="22"/>
        </w:rPr>
        <w:t xml:space="preserve">experience working in a relevant field </w:t>
      </w:r>
      <w:r w:rsidR="00184E40" w:rsidRPr="00B43EFB">
        <w:rPr>
          <w:szCs w:val="22"/>
        </w:rPr>
        <w:t>e.g.,</w:t>
      </w:r>
      <w:r w:rsidRPr="00B43EFB">
        <w:rPr>
          <w:szCs w:val="22"/>
        </w:rPr>
        <w:t xml:space="preserve"> health, education, social care, community education, etc.</w:t>
      </w:r>
    </w:p>
    <w:p w14:paraId="0C44E3F9" w14:textId="6833D6C1" w:rsidR="00F341A1" w:rsidRPr="00B43EFB" w:rsidRDefault="00AD5885" w:rsidP="00F341A1">
      <w:pPr>
        <w:pStyle w:val="ListParagraph"/>
        <w:numPr>
          <w:ilvl w:val="0"/>
          <w:numId w:val="6"/>
        </w:numPr>
        <w:rPr>
          <w:rFonts w:eastAsiaTheme="majorEastAsia" w:cstheme="majorBidi"/>
          <w:szCs w:val="22"/>
        </w:rPr>
      </w:pPr>
      <w:r w:rsidRPr="00B43EFB">
        <w:rPr>
          <w:rFonts w:eastAsiaTheme="majorEastAsia" w:cstheme="majorBidi"/>
          <w:szCs w:val="22"/>
        </w:rPr>
        <w:t xml:space="preserve">Minimum </w:t>
      </w:r>
      <w:r w:rsidR="0011640E" w:rsidRPr="00B43EFB">
        <w:rPr>
          <w:rFonts w:eastAsiaTheme="majorEastAsia" w:cstheme="majorBidi"/>
          <w:szCs w:val="22"/>
        </w:rPr>
        <w:t>3</w:t>
      </w:r>
      <w:r w:rsidRPr="00B43EFB">
        <w:rPr>
          <w:rFonts w:eastAsiaTheme="majorEastAsia" w:cstheme="majorBidi"/>
          <w:szCs w:val="22"/>
        </w:rPr>
        <w:t xml:space="preserve"> years’ experience of working in youth work, community work or education.</w:t>
      </w:r>
    </w:p>
    <w:p w14:paraId="3E138607" w14:textId="63885946" w:rsidR="00F341A1" w:rsidRPr="00B43EFB" w:rsidRDefault="00F341A1" w:rsidP="006538B4">
      <w:pPr>
        <w:pStyle w:val="ListParagraph"/>
        <w:numPr>
          <w:ilvl w:val="0"/>
          <w:numId w:val="5"/>
        </w:numPr>
        <w:rPr>
          <w:rFonts w:eastAsiaTheme="majorEastAsia" w:cstheme="majorBidi"/>
          <w:szCs w:val="22"/>
        </w:rPr>
      </w:pPr>
      <w:r w:rsidRPr="00B43EFB">
        <w:rPr>
          <w:rFonts w:eastAsiaTheme="majorEastAsia" w:cstheme="majorBidi"/>
          <w:szCs w:val="22"/>
        </w:rPr>
        <w:t xml:space="preserve">Experience of </w:t>
      </w:r>
      <w:r w:rsidR="004E0B54" w:rsidRPr="00B43EFB">
        <w:rPr>
          <w:rFonts w:eastAsiaTheme="majorEastAsia" w:cstheme="majorBidi"/>
          <w:szCs w:val="22"/>
        </w:rPr>
        <w:t>working directly with volunteers</w:t>
      </w:r>
      <w:r w:rsidR="00006F76" w:rsidRPr="00B43EFB">
        <w:rPr>
          <w:rFonts w:eastAsiaTheme="majorEastAsia" w:cstheme="majorBidi"/>
          <w:szCs w:val="22"/>
        </w:rPr>
        <w:t xml:space="preserve"> and vulnerable children and young </w:t>
      </w:r>
      <w:r w:rsidR="00CF69D4" w:rsidRPr="00B43EFB">
        <w:rPr>
          <w:rFonts w:eastAsiaTheme="majorEastAsia" w:cstheme="majorBidi"/>
          <w:szCs w:val="22"/>
        </w:rPr>
        <w:t>p</w:t>
      </w:r>
      <w:r w:rsidR="002F2844" w:rsidRPr="00B43EFB">
        <w:rPr>
          <w:rFonts w:eastAsiaTheme="majorEastAsia" w:cstheme="majorBidi"/>
          <w:szCs w:val="22"/>
        </w:rPr>
        <w:t>e</w:t>
      </w:r>
      <w:r w:rsidR="00006F76" w:rsidRPr="00B43EFB">
        <w:rPr>
          <w:rFonts w:eastAsiaTheme="majorEastAsia" w:cstheme="majorBidi"/>
          <w:szCs w:val="22"/>
        </w:rPr>
        <w:t xml:space="preserve">ople. </w:t>
      </w:r>
    </w:p>
    <w:p w14:paraId="7569FA10" w14:textId="00D5BE1B" w:rsidR="005C2FE0" w:rsidRPr="00B43EFB" w:rsidRDefault="00B30849" w:rsidP="006538B4">
      <w:pPr>
        <w:pStyle w:val="ListParagraph"/>
        <w:numPr>
          <w:ilvl w:val="0"/>
          <w:numId w:val="5"/>
        </w:numPr>
        <w:rPr>
          <w:rFonts w:eastAsiaTheme="majorEastAsia" w:cstheme="majorBidi"/>
          <w:szCs w:val="22"/>
        </w:rPr>
      </w:pPr>
      <w:r w:rsidRPr="00B43EFB">
        <w:rPr>
          <w:rFonts w:eastAsiaTheme="majorEastAsia" w:cstheme="majorBidi"/>
          <w:szCs w:val="22"/>
        </w:rPr>
        <w:t>Experience of using volunteering, befriending or mentoring models</w:t>
      </w:r>
      <w:r w:rsidR="000B7F71" w:rsidRPr="00B43EFB">
        <w:rPr>
          <w:rFonts w:eastAsiaTheme="majorEastAsia" w:cstheme="majorBidi"/>
          <w:szCs w:val="22"/>
        </w:rPr>
        <w:t>.</w:t>
      </w:r>
    </w:p>
    <w:p w14:paraId="3318B5CB" w14:textId="7AEC2EDC" w:rsidR="00B30849" w:rsidRPr="00B43EFB" w:rsidRDefault="00B30849" w:rsidP="006538B4">
      <w:pPr>
        <w:pStyle w:val="ListParagraph"/>
        <w:numPr>
          <w:ilvl w:val="0"/>
          <w:numId w:val="5"/>
        </w:numPr>
        <w:rPr>
          <w:rFonts w:eastAsiaTheme="majorEastAsia" w:cstheme="majorBidi"/>
          <w:szCs w:val="22"/>
        </w:rPr>
      </w:pPr>
      <w:r w:rsidRPr="00B43EFB">
        <w:rPr>
          <w:rFonts w:eastAsiaTheme="majorEastAsia" w:cstheme="majorBidi"/>
          <w:szCs w:val="22"/>
        </w:rPr>
        <w:t xml:space="preserve">Experience of </w:t>
      </w:r>
      <w:r w:rsidR="00C83C39" w:rsidRPr="00B43EFB">
        <w:rPr>
          <w:rFonts w:eastAsiaTheme="majorEastAsia" w:cstheme="majorBidi"/>
          <w:szCs w:val="22"/>
        </w:rPr>
        <w:t xml:space="preserve">successfully </w:t>
      </w:r>
      <w:r w:rsidR="000C2E95" w:rsidRPr="00B43EFB">
        <w:rPr>
          <w:rFonts w:eastAsiaTheme="majorEastAsia" w:cstheme="majorBidi"/>
          <w:szCs w:val="22"/>
        </w:rPr>
        <w:t>mobilising new projects</w:t>
      </w:r>
      <w:r w:rsidR="003D42AD" w:rsidRPr="00B43EFB">
        <w:rPr>
          <w:rFonts w:eastAsiaTheme="majorEastAsia" w:cstheme="majorBidi"/>
          <w:szCs w:val="22"/>
        </w:rPr>
        <w:t>.</w:t>
      </w:r>
    </w:p>
    <w:p w14:paraId="38AA3E71" w14:textId="7753FA41" w:rsidR="00FF1C6B" w:rsidRPr="00B43EFB" w:rsidRDefault="00CF69D4" w:rsidP="006538B4">
      <w:pPr>
        <w:pStyle w:val="ListParagraph"/>
        <w:numPr>
          <w:ilvl w:val="0"/>
          <w:numId w:val="5"/>
        </w:numPr>
        <w:rPr>
          <w:rFonts w:eastAsiaTheme="majorEastAsia" w:cstheme="majorBidi"/>
          <w:szCs w:val="22"/>
        </w:rPr>
      </w:pPr>
      <w:r w:rsidRPr="00B43EFB">
        <w:rPr>
          <w:rFonts w:eastAsiaTheme="majorEastAsia" w:cstheme="majorBidi"/>
          <w:szCs w:val="22"/>
        </w:rPr>
        <w:t xml:space="preserve">Ability to work on own </w:t>
      </w:r>
      <w:r w:rsidR="004302DE" w:rsidRPr="00B43EFB">
        <w:rPr>
          <w:rFonts w:eastAsiaTheme="majorEastAsia" w:cstheme="majorBidi"/>
          <w:szCs w:val="22"/>
        </w:rPr>
        <w:t>initiative, prioritise workload and meet deadlines.</w:t>
      </w:r>
    </w:p>
    <w:p w14:paraId="44E48725" w14:textId="4379DED1" w:rsidR="00212A54" w:rsidRPr="00B43EFB" w:rsidRDefault="00A73150" w:rsidP="00E43AB0">
      <w:pPr>
        <w:pStyle w:val="ListParagraph"/>
        <w:numPr>
          <w:ilvl w:val="0"/>
          <w:numId w:val="5"/>
        </w:numPr>
        <w:rPr>
          <w:rFonts w:eastAsiaTheme="majorEastAsia" w:cstheme="majorBidi"/>
          <w:szCs w:val="22"/>
        </w:rPr>
      </w:pPr>
      <w:r w:rsidRPr="00B43EFB">
        <w:rPr>
          <w:rFonts w:eastAsiaTheme="majorEastAsia" w:cstheme="majorBidi"/>
          <w:szCs w:val="22"/>
        </w:rPr>
        <w:t>E</w:t>
      </w:r>
      <w:r w:rsidR="00C751E4" w:rsidRPr="00B43EFB">
        <w:rPr>
          <w:rFonts w:eastAsiaTheme="majorEastAsia" w:cstheme="majorBidi"/>
          <w:szCs w:val="22"/>
        </w:rPr>
        <w:t xml:space="preserve">xperience of </w:t>
      </w:r>
      <w:r w:rsidR="00355AA0" w:rsidRPr="00B43EFB">
        <w:rPr>
          <w:rFonts w:eastAsiaTheme="majorEastAsia" w:cstheme="majorBidi"/>
          <w:szCs w:val="22"/>
        </w:rPr>
        <w:t>recruit</w:t>
      </w:r>
      <w:r w:rsidR="00C751E4" w:rsidRPr="00B43EFB">
        <w:rPr>
          <w:rFonts w:eastAsiaTheme="majorEastAsia" w:cstheme="majorBidi"/>
          <w:szCs w:val="22"/>
        </w:rPr>
        <w:t>ing</w:t>
      </w:r>
      <w:r w:rsidR="00355AA0" w:rsidRPr="00B43EFB">
        <w:rPr>
          <w:rFonts w:eastAsiaTheme="majorEastAsia" w:cstheme="majorBidi"/>
          <w:szCs w:val="22"/>
        </w:rPr>
        <w:t>, train</w:t>
      </w:r>
      <w:r w:rsidR="00C751E4" w:rsidRPr="00B43EFB">
        <w:rPr>
          <w:rFonts w:eastAsiaTheme="majorEastAsia" w:cstheme="majorBidi"/>
          <w:szCs w:val="22"/>
        </w:rPr>
        <w:t>ing</w:t>
      </w:r>
      <w:r w:rsidR="007B0C5D" w:rsidRPr="00B43EFB">
        <w:rPr>
          <w:rFonts w:eastAsiaTheme="majorEastAsia" w:cstheme="majorBidi"/>
          <w:szCs w:val="22"/>
        </w:rPr>
        <w:t xml:space="preserve"> and supervis</w:t>
      </w:r>
      <w:r w:rsidR="00C751E4" w:rsidRPr="00B43EFB">
        <w:rPr>
          <w:rFonts w:eastAsiaTheme="majorEastAsia" w:cstheme="majorBidi"/>
          <w:szCs w:val="22"/>
        </w:rPr>
        <w:t>ing</w:t>
      </w:r>
      <w:r w:rsidR="007B0C5D" w:rsidRPr="00B43EFB">
        <w:rPr>
          <w:rFonts w:eastAsiaTheme="majorEastAsia" w:cstheme="majorBidi"/>
          <w:szCs w:val="22"/>
        </w:rPr>
        <w:t xml:space="preserve"> volunteers.</w:t>
      </w:r>
    </w:p>
    <w:p w14:paraId="1FB893E3" w14:textId="2543D08C" w:rsidR="007B0C5D" w:rsidRPr="00B43EFB" w:rsidRDefault="00DA5A97" w:rsidP="006538B4">
      <w:pPr>
        <w:pStyle w:val="ListParagraph"/>
        <w:numPr>
          <w:ilvl w:val="0"/>
          <w:numId w:val="5"/>
        </w:numPr>
        <w:rPr>
          <w:rFonts w:eastAsiaTheme="majorEastAsia" w:cstheme="majorBidi"/>
          <w:szCs w:val="22"/>
        </w:rPr>
      </w:pPr>
      <w:r w:rsidRPr="00B43EFB">
        <w:rPr>
          <w:rFonts w:eastAsiaTheme="majorEastAsia" w:cstheme="majorBidi"/>
          <w:szCs w:val="22"/>
        </w:rPr>
        <w:t xml:space="preserve">Strong ability to </w:t>
      </w:r>
      <w:r w:rsidR="00F95717" w:rsidRPr="00B43EFB">
        <w:rPr>
          <w:rFonts w:eastAsiaTheme="majorEastAsia" w:cstheme="majorBidi"/>
          <w:szCs w:val="22"/>
        </w:rPr>
        <w:t xml:space="preserve">establish and maintain effective relationships with a </w:t>
      </w:r>
      <w:r w:rsidR="003D33C3" w:rsidRPr="00B43EFB">
        <w:rPr>
          <w:rFonts w:eastAsiaTheme="majorEastAsia" w:cstheme="majorBidi"/>
          <w:szCs w:val="22"/>
        </w:rPr>
        <w:t>variety of stakeholders.</w:t>
      </w:r>
    </w:p>
    <w:p w14:paraId="658339C7" w14:textId="3924476A" w:rsidR="009C3F77" w:rsidRPr="00B43EFB" w:rsidRDefault="006538B4" w:rsidP="006538B4">
      <w:pPr>
        <w:pStyle w:val="ListParagraph"/>
        <w:numPr>
          <w:ilvl w:val="0"/>
          <w:numId w:val="5"/>
        </w:numPr>
        <w:rPr>
          <w:rFonts w:eastAsiaTheme="majorEastAsia" w:cstheme="majorBidi"/>
          <w:szCs w:val="22"/>
        </w:rPr>
      </w:pPr>
      <w:r w:rsidRPr="00B43EFB">
        <w:rPr>
          <w:rFonts w:eastAsiaTheme="majorEastAsia" w:cstheme="majorBidi"/>
          <w:szCs w:val="22"/>
        </w:rPr>
        <w:t xml:space="preserve">Have a working knowledge of child protection </w:t>
      </w:r>
      <w:r w:rsidR="007D1F91" w:rsidRPr="00B43EFB">
        <w:rPr>
          <w:rFonts w:eastAsiaTheme="majorEastAsia" w:cstheme="majorBidi"/>
          <w:szCs w:val="22"/>
        </w:rPr>
        <w:t>procedures.</w:t>
      </w:r>
    </w:p>
    <w:p w14:paraId="2C60D680" w14:textId="77777777" w:rsidR="0066064C" w:rsidRPr="00B43EFB" w:rsidRDefault="0066064C" w:rsidP="0066064C">
      <w:pPr>
        <w:pStyle w:val="ListParagraph"/>
        <w:numPr>
          <w:ilvl w:val="0"/>
          <w:numId w:val="5"/>
        </w:numPr>
        <w:rPr>
          <w:rFonts w:eastAsiaTheme="majorEastAsia" w:cstheme="majorBidi"/>
          <w:szCs w:val="22"/>
        </w:rPr>
      </w:pPr>
      <w:r w:rsidRPr="00B43EFB">
        <w:rPr>
          <w:rFonts w:eastAsiaTheme="majorEastAsia" w:cstheme="majorBidi"/>
          <w:szCs w:val="22"/>
        </w:rPr>
        <w:t>Ability to evidence work and contribute to funding reports.</w:t>
      </w:r>
    </w:p>
    <w:p w14:paraId="1C413FD0" w14:textId="2E774669" w:rsidR="0066064C" w:rsidRPr="00B43EFB" w:rsidRDefault="00DC6E1F" w:rsidP="006538B4">
      <w:pPr>
        <w:pStyle w:val="ListParagraph"/>
        <w:numPr>
          <w:ilvl w:val="0"/>
          <w:numId w:val="5"/>
        </w:numPr>
        <w:rPr>
          <w:rFonts w:eastAsiaTheme="majorEastAsia" w:cstheme="majorBidi"/>
          <w:szCs w:val="22"/>
        </w:rPr>
      </w:pPr>
      <w:r w:rsidRPr="00B43EFB">
        <w:rPr>
          <w:rFonts w:eastAsiaTheme="majorEastAsia" w:cstheme="majorBidi"/>
          <w:szCs w:val="22"/>
        </w:rPr>
        <w:t>Strong IT skills (Word, Excel, PowerPoint, Access, Outlook)</w:t>
      </w:r>
    </w:p>
    <w:p w14:paraId="69279F2E" w14:textId="77777777" w:rsidR="00DA71B9" w:rsidRPr="00B43EFB" w:rsidRDefault="00DA71B9" w:rsidP="00E6784A">
      <w:pPr>
        <w:rPr>
          <w:rFonts w:ascii="Quicksand" w:eastAsiaTheme="majorEastAsia" w:hAnsi="Quicksand" w:cstheme="majorBidi"/>
          <w:color w:val="08264F"/>
          <w:sz w:val="22"/>
          <w:szCs w:val="22"/>
          <w:lang w:eastAsia="en-US"/>
        </w:rPr>
      </w:pPr>
    </w:p>
    <w:p w14:paraId="217D9D0D" w14:textId="77777777" w:rsidR="003D33C3" w:rsidRPr="00B43EFB" w:rsidRDefault="003D33C3" w:rsidP="00E6784A">
      <w:pPr>
        <w:rPr>
          <w:rFonts w:ascii="PTF NORDIC Rnd" w:eastAsiaTheme="majorEastAsia" w:hAnsi="PTF NORDIC Rnd" w:cstheme="majorBidi"/>
          <w:color w:val="08264F"/>
          <w:sz w:val="22"/>
          <w:szCs w:val="22"/>
          <w:lang w:eastAsia="en-US"/>
        </w:rPr>
      </w:pPr>
    </w:p>
    <w:p w14:paraId="702C3CC4" w14:textId="77777777" w:rsidR="003D42AD" w:rsidRPr="00F341A1" w:rsidRDefault="003D42AD" w:rsidP="00E6784A">
      <w:pPr>
        <w:rPr>
          <w:rFonts w:ascii="PTF NORDIC Rnd" w:eastAsiaTheme="majorEastAsia" w:hAnsi="PTF NORDIC Rnd" w:cstheme="majorBidi"/>
          <w:color w:val="08264F"/>
          <w:lang w:eastAsia="en-US"/>
        </w:rPr>
      </w:pPr>
    </w:p>
    <w:p w14:paraId="4BA234E4" w14:textId="648600D3" w:rsidR="00A25D6D" w:rsidRPr="007A214C" w:rsidRDefault="00127BC6" w:rsidP="007A214C">
      <w:pPr>
        <w:pStyle w:val="Heading1"/>
        <w:jc w:val="both"/>
        <w:rPr>
          <w:sz w:val="24"/>
          <w:szCs w:val="24"/>
        </w:rPr>
      </w:pPr>
      <w:r>
        <w:rPr>
          <w:sz w:val="24"/>
          <w:szCs w:val="24"/>
        </w:rPr>
        <w:t>D</w:t>
      </w:r>
      <w:r w:rsidR="00A25D6D" w:rsidRPr="007A214C">
        <w:rPr>
          <w:sz w:val="24"/>
          <w:szCs w:val="24"/>
        </w:rPr>
        <w:t>esirable</w:t>
      </w:r>
    </w:p>
    <w:p w14:paraId="62F9F984" w14:textId="267E810C" w:rsidR="007A214C" w:rsidRPr="00B43EFB" w:rsidRDefault="00297B0E" w:rsidP="007A214C">
      <w:pPr>
        <w:spacing w:after="160" w:line="259" w:lineRule="auto"/>
        <w:jc w:val="both"/>
        <w:rPr>
          <w:rStyle w:val="Heading1Char"/>
          <w:rFonts w:ascii="Quicksand" w:hAnsi="Quicksand"/>
          <w:sz w:val="22"/>
          <w:szCs w:val="22"/>
        </w:rPr>
      </w:pPr>
      <w:r w:rsidRPr="00B43EFB">
        <w:rPr>
          <w:rStyle w:val="Heading1Char"/>
          <w:rFonts w:ascii="Quicksand" w:hAnsi="Quicksand"/>
          <w:sz w:val="22"/>
          <w:szCs w:val="22"/>
        </w:rPr>
        <w:t>An understanding of the issues affecting Children and Young People and their families for serving, reservist &amp; veteran backgrounds.</w:t>
      </w:r>
    </w:p>
    <w:p w14:paraId="56B7237F" w14:textId="77777777" w:rsidR="00A25D6D" w:rsidRPr="007A214C" w:rsidRDefault="00A25D6D" w:rsidP="007A214C">
      <w:pPr>
        <w:pStyle w:val="Heading1"/>
        <w:jc w:val="both"/>
        <w:rPr>
          <w:sz w:val="24"/>
          <w:szCs w:val="24"/>
        </w:rPr>
      </w:pPr>
    </w:p>
    <w:p w14:paraId="092BF139" w14:textId="50D6940E" w:rsidR="006146DF" w:rsidRDefault="006146DF" w:rsidP="006146DF">
      <w:pPr>
        <w:pStyle w:val="Default"/>
        <w:rPr>
          <w:color w:val="08254F"/>
          <w:sz w:val="28"/>
          <w:szCs w:val="28"/>
        </w:rPr>
      </w:pPr>
      <w:r>
        <w:rPr>
          <w:color w:val="08254F"/>
          <w:sz w:val="28"/>
          <w:szCs w:val="28"/>
        </w:rPr>
        <w:t xml:space="preserve">ADDITIONAL INFORMATION </w:t>
      </w:r>
    </w:p>
    <w:p w14:paraId="34D2F553" w14:textId="1C1A503D" w:rsidR="00184E40" w:rsidRDefault="00184E40" w:rsidP="006146DF">
      <w:pPr>
        <w:spacing w:after="160" w:line="259" w:lineRule="auto"/>
        <w:jc w:val="both"/>
      </w:pPr>
    </w:p>
    <w:p w14:paraId="6099E8A6" w14:textId="77777777" w:rsidR="00184E40" w:rsidRDefault="00184E40" w:rsidP="006146DF">
      <w:pPr>
        <w:spacing w:after="160" w:line="259" w:lineRule="auto"/>
        <w:jc w:val="both"/>
        <w:rPr>
          <w:rStyle w:val="Heading1Char"/>
          <w:sz w:val="24"/>
          <w:szCs w:val="24"/>
        </w:rPr>
      </w:pPr>
      <w:r>
        <w:rPr>
          <w:rStyle w:val="Heading1Char"/>
          <w:sz w:val="24"/>
          <w:szCs w:val="24"/>
        </w:rPr>
        <w:t>Driving Licence</w:t>
      </w:r>
    </w:p>
    <w:p w14:paraId="17CEAC01" w14:textId="24FB5073" w:rsidR="00A25D6D" w:rsidRPr="00B43EFB" w:rsidRDefault="00184E40" w:rsidP="006146DF">
      <w:pPr>
        <w:spacing w:after="160" w:line="259" w:lineRule="auto"/>
        <w:jc w:val="both"/>
        <w:rPr>
          <w:rFonts w:ascii="Verdana" w:hAnsi="Verdana" w:cstheme="minorHAnsi"/>
          <w:b/>
          <w:bCs/>
          <w:sz w:val="22"/>
          <w:szCs w:val="22"/>
          <w:lang w:eastAsia="en-US"/>
        </w:rPr>
      </w:pPr>
      <w:r w:rsidRPr="00B43EFB">
        <w:rPr>
          <w:rStyle w:val="Heading1Char"/>
          <w:rFonts w:ascii="Quicksand" w:hAnsi="Quicksand"/>
          <w:color w:val="auto"/>
          <w:sz w:val="22"/>
          <w:szCs w:val="22"/>
        </w:rPr>
        <w:t>A</w:t>
      </w:r>
      <w:r w:rsidR="006146DF" w:rsidRPr="00B43EFB">
        <w:rPr>
          <w:rFonts w:ascii="Quicksand" w:hAnsi="Quicksand" w:cs="Quicksand"/>
          <w:sz w:val="22"/>
          <w:szCs w:val="22"/>
        </w:rPr>
        <w:t xml:space="preserve"> full driving licence and access to a car is required. The post covers area</w:t>
      </w:r>
      <w:r w:rsidR="00297E7F" w:rsidRPr="00B43EFB">
        <w:rPr>
          <w:rFonts w:ascii="Quicksand" w:hAnsi="Quicksand" w:cs="Quicksand"/>
          <w:sz w:val="22"/>
          <w:szCs w:val="22"/>
        </w:rPr>
        <w:t xml:space="preserve">s in Fife and Edinburgh surrounding </w:t>
      </w:r>
      <w:r w:rsidR="007E2F0A" w:rsidRPr="00B43EFB">
        <w:rPr>
          <w:rFonts w:ascii="Quicksand" w:hAnsi="Quicksand" w:cs="Quicksand"/>
          <w:sz w:val="22"/>
          <w:szCs w:val="22"/>
        </w:rPr>
        <w:t>barracks</w:t>
      </w:r>
      <w:r w:rsidR="006146DF" w:rsidRPr="00B43EFB">
        <w:rPr>
          <w:rFonts w:ascii="Quicksand" w:hAnsi="Quicksand" w:cs="Quicksand"/>
          <w:sz w:val="22"/>
          <w:szCs w:val="22"/>
        </w:rPr>
        <w:t xml:space="preserve"> and therefore will include a significant amount of travel.</w:t>
      </w:r>
    </w:p>
    <w:p w14:paraId="55A17842" w14:textId="77777777" w:rsidR="007204FB" w:rsidRDefault="007204FB" w:rsidP="00313A9A">
      <w:pPr>
        <w:spacing w:after="160" w:line="259" w:lineRule="auto"/>
        <w:jc w:val="both"/>
        <w:rPr>
          <w:rStyle w:val="Heading1Char"/>
          <w:sz w:val="24"/>
          <w:szCs w:val="24"/>
        </w:rPr>
      </w:pPr>
    </w:p>
    <w:p w14:paraId="05A65CF9" w14:textId="77777777" w:rsidR="00976A6D" w:rsidRDefault="00313A9A" w:rsidP="00313A9A">
      <w:pPr>
        <w:spacing w:after="160" w:line="259" w:lineRule="auto"/>
        <w:jc w:val="both"/>
        <w:rPr>
          <w:rFonts w:ascii="Quicksand" w:hAnsi="Quicksand" w:cstheme="minorBidi"/>
          <w:sz w:val="22"/>
          <w:szCs w:val="22"/>
          <w:lang w:eastAsia="en-US"/>
        </w:rPr>
      </w:pPr>
      <w:r w:rsidRPr="007A214C">
        <w:rPr>
          <w:rStyle w:val="Heading1Char"/>
          <w:sz w:val="24"/>
          <w:szCs w:val="24"/>
        </w:rPr>
        <w:t>Pension Schem</w:t>
      </w:r>
      <w:r w:rsidR="00184E40">
        <w:rPr>
          <w:rStyle w:val="Heading1Char"/>
          <w:sz w:val="24"/>
          <w:szCs w:val="24"/>
        </w:rPr>
        <w:t>e</w:t>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r>
      <w:r>
        <w:rPr>
          <w:rFonts w:ascii="Quicksand" w:hAnsi="Quicksand" w:cstheme="minorBidi"/>
          <w:lang w:eastAsia="en-US"/>
        </w:rPr>
        <w:tab/>
        <w:t xml:space="preserve">       </w:t>
      </w:r>
      <w:r w:rsidRPr="00B43EFB">
        <w:rPr>
          <w:rFonts w:ascii="Quicksand" w:hAnsi="Quicksand" w:cstheme="minorBidi"/>
          <w:sz w:val="22"/>
          <w:szCs w:val="22"/>
          <w:lang w:eastAsia="en-US"/>
        </w:rPr>
        <w:t xml:space="preserve">Forces Children Scotland offers a Pension Plan, with Smart Pension. The Plan is a money </w:t>
      </w:r>
    </w:p>
    <w:p w14:paraId="4E9172E9" w14:textId="77777777" w:rsidR="00976A6D" w:rsidRDefault="00976A6D" w:rsidP="00313A9A">
      <w:pPr>
        <w:spacing w:after="160" w:line="259" w:lineRule="auto"/>
        <w:jc w:val="both"/>
        <w:rPr>
          <w:rFonts w:ascii="Quicksand" w:hAnsi="Quicksand" w:cstheme="minorBidi"/>
          <w:sz w:val="22"/>
          <w:szCs w:val="22"/>
          <w:lang w:eastAsia="en-US"/>
        </w:rPr>
      </w:pPr>
    </w:p>
    <w:p w14:paraId="31026753" w14:textId="77777777" w:rsidR="00976A6D" w:rsidRDefault="00976A6D" w:rsidP="00313A9A">
      <w:pPr>
        <w:spacing w:after="160" w:line="259" w:lineRule="auto"/>
        <w:jc w:val="both"/>
        <w:rPr>
          <w:rFonts w:ascii="Quicksand" w:hAnsi="Quicksand" w:cstheme="minorBidi"/>
          <w:sz w:val="22"/>
          <w:szCs w:val="22"/>
          <w:lang w:eastAsia="en-US"/>
        </w:rPr>
      </w:pPr>
    </w:p>
    <w:p w14:paraId="4CFB5365" w14:textId="77777777" w:rsidR="00976A6D" w:rsidRDefault="00976A6D" w:rsidP="00313A9A">
      <w:pPr>
        <w:spacing w:after="160" w:line="259" w:lineRule="auto"/>
        <w:jc w:val="both"/>
        <w:rPr>
          <w:rFonts w:ascii="Quicksand" w:hAnsi="Quicksand" w:cstheme="minorBidi"/>
          <w:sz w:val="22"/>
          <w:szCs w:val="22"/>
          <w:lang w:eastAsia="en-US"/>
        </w:rPr>
      </w:pPr>
    </w:p>
    <w:p w14:paraId="073A9F7A" w14:textId="77777777" w:rsidR="00976A6D" w:rsidRDefault="00976A6D" w:rsidP="00313A9A">
      <w:pPr>
        <w:spacing w:after="160" w:line="259" w:lineRule="auto"/>
        <w:jc w:val="both"/>
        <w:rPr>
          <w:rFonts w:ascii="Quicksand" w:hAnsi="Quicksand" w:cstheme="minorBidi"/>
          <w:sz w:val="22"/>
          <w:szCs w:val="22"/>
          <w:lang w:eastAsia="en-US"/>
        </w:rPr>
      </w:pPr>
    </w:p>
    <w:p w14:paraId="2520DDE3" w14:textId="77777777" w:rsidR="00976A6D" w:rsidRDefault="00976A6D" w:rsidP="00313A9A">
      <w:pPr>
        <w:spacing w:after="160" w:line="259" w:lineRule="auto"/>
        <w:jc w:val="both"/>
        <w:rPr>
          <w:rFonts w:ascii="Quicksand" w:hAnsi="Quicksand" w:cstheme="minorBidi"/>
          <w:sz w:val="22"/>
          <w:szCs w:val="22"/>
          <w:lang w:eastAsia="en-US"/>
        </w:rPr>
      </w:pPr>
    </w:p>
    <w:p w14:paraId="281425DF" w14:textId="6F04C5B0" w:rsidR="00313A9A" w:rsidRPr="00A25D6D" w:rsidRDefault="00313A9A" w:rsidP="00313A9A">
      <w:pPr>
        <w:spacing w:after="160" w:line="259" w:lineRule="auto"/>
        <w:jc w:val="both"/>
        <w:rPr>
          <w:rFonts w:ascii="Quicksand" w:hAnsi="Quicksand" w:cstheme="minorBidi"/>
          <w:lang w:eastAsia="en-US"/>
        </w:rPr>
      </w:pPr>
      <w:r w:rsidRPr="00B43EFB">
        <w:rPr>
          <w:rFonts w:ascii="Quicksand" w:hAnsi="Quicksand" w:cstheme="minorBidi"/>
          <w:sz w:val="22"/>
          <w:szCs w:val="22"/>
          <w:lang w:eastAsia="en-US"/>
        </w:rPr>
        <w:t xml:space="preserve">purchase arrangement. You can choose at what rate you wish to contribute (subject to statutory minimums) with </w:t>
      </w:r>
      <w:r w:rsidR="007204FB" w:rsidRPr="00B43EFB">
        <w:rPr>
          <w:rFonts w:ascii="Quicksand" w:hAnsi="Quicksand" w:cstheme="minorBidi"/>
          <w:sz w:val="22"/>
          <w:szCs w:val="22"/>
          <w:lang w:eastAsia="en-US"/>
        </w:rPr>
        <w:t xml:space="preserve">Forces Children Scotland </w:t>
      </w:r>
      <w:r w:rsidRPr="00B43EFB">
        <w:rPr>
          <w:rFonts w:ascii="Quicksand" w:hAnsi="Quicksand" w:cstheme="minorBidi"/>
          <w:sz w:val="22"/>
          <w:szCs w:val="22"/>
          <w:lang w:eastAsia="en-US"/>
        </w:rPr>
        <w:t>contributing up to 4% of gross salary.</w:t>
      </w:r>
    </w:p>
    <w:p w14:paraId="27FDAF42" w14:textId="77777777" w:rsidR="00313A9A" w:rsidRPr="007A214C" w:rsidRDefault="00313A9A" w:rsidP="00313A9A">
      <w:pPr>
        <w:jc w:val="both"/>
        <w:rPr>
          <w:rFonts w:ascii="Quicksand" w:hAnsi="Quicksand"/>
          <w:lang w:eastAsia="en-US"/>
        </w:rPr>
      </w:pPr>
    </w:p>
    <w:p w14:paraId="4A39493F" w14:textId="361F865F" w:rsidR="00313A9A" w:rsidRDefault="00313A9A" w:rsidP="00313A9A">
      <w:pPr>
        <w:jc w:val="both"/>
        <w:rPr>
          <w:rStyle w:val="Heading1Char"/>
          <w:sz w:val="24"/>
          <w:szCs w:val="24"/>
        </w:rPr>
      </w:pPr>
      <w:r w:rsidRPr="007A214C">
        <w:rPr>
          <w:rStyle w:val="Heading1Char"/>
          <w:sz w:val="24"/>
          <w:szCs w:val="24"/>
        </w:rPr>
        <w:t>Annual Leave</w:t>
      </w:r>
    </w:p>
    <w:p w14:paraId="12BBE0AA" w14:textId="3B7EB50B" w:rsidR="00313A9A" w:rsidRPr="00B43EFB" w:rsidRDefault="00313A9A" w:rsidP="00313A9A">
      <w:pPr>
        <w:jc w:val="both"/>
        <w:rPr>
          <w:rFonts w:ascii="Quicksand" w:hAnsi="Quicksand"/>
          <w:sz w:val="22"/>
          <w:szCs w:val="22"/>
          <w:lang w:eastAsia="en-US"/>
        </w:rPr>
      </w:pPr>
      <w:r w:rsidRPr="00B43EFB">
        <w:rPr>
          <w:rFonts w:ascii="Quicksand" w:hAnsi="Quicksand"/>
          <w:sz w:val="22"/>
          <w:szCs w:val="22"/>
          <w:lang w:eastAsia="en-US"/>
        </w:rPr>
        <w:t>Forces Children Scotland’s leave year runs from 1st April to 31st March. Employees are entitled to 36 days annual leave (including public holidays). These allowances are pro-rata for part time employees.</w:t>
      </w:r>
    </w:p>
    <w:p w14:paraId="06F42F28" w14:textId="60C1C1EF" w:rsidR="00AF5CDC" w:rsidRDefault="00AF5CDC" w:rsidP="00313A9A">
      <w:pPr>
        <w:jc w:val="both"/>
        <w:rPr>
          <w:rFonts w:ascii="Quicksand" w:hAnsi="Quicksand"/>
          <w:lang w:eastAsia="en-US"/>
        </w:rPr>
      </w:pPr>
    </w:p>
    <w:p w14:paraId="6A182635" w14:textId="77777777" w:rsidR="00AF5CDC" w:rsidRDefault="00AF5CDC" w:rsidP="00AF5CDC">
      <w:pPr>
        <w:jc w:val="both"/>
        <w:rPr>
          <w:rFonts w:ascii="Quicksand" w:hAnsi="Quicksand"/>
          <w:lang w:eastAsia="en-US"/>
        </w:rPr>
      </w:pPr>
      <w:r>
        <w:rPr>
          <w:rStyle w:val="Heading1Char"/>
          <w:sz w:val="24"/>
          <w:szCs w:val="24"/>
        </w:rPr>
        <w:t>Employee Benefits</w:t>
      </w:r>
    </w:p>
    <w:p w14:paraId="06DBE90A" w14:textId="405248CA" w:rsidR="00A25D6D" w:rsidRPr="00B43EFB" w:rsidRDefault="00313A9A" w:rsidP="007751E0">
      <w:pPr>
        <w:spacing w:after="160" w:line="259" w:lineRule="auto"/>
        <w:jc w:val="both"/>
        <w:rPr>
          <w:rFonts w:ascii="Verdana" w:hAnsi="Verdana" w:cstheme="minorHAnsi"/>
          <w:b/>
          <w:bCs/>
          <w:sz w:val="22"/>
          <w:szCs w:val="22"/>
          <w:lang w:eastAsia="en-US"/>
        </w:rPr>
      </w:pPr>
      <w:r w:rsidRPr="00B43EFB">
        <w:rPr>
          <w:rFonts w:ascii="Quicksand" w:hAnsi="Quicksand" w:cs="Quicksand"/>
          <w:color w:val="000000"/>
          <w:sz w:val="22"/>
          <w:szCs w:val="22"/>
          <w:lang w:eastAsia="en-US"/>
        </w:rPr>
        <w:t>Access to 'Health Assured' Employee Assistance Platform.</w:t>
      </w:r>
      <w:r w:rsidR="00B9136A" w:rsidRPr="00B43EFB">
        <w:rPr>
          <w:rFonts w:ascii="Quicksand" w:hAnsi="Quicksand" w:cs="Quicksand"/>
          <w:color w:val="000000"/>
          <w:sz w:val="22"/>
          <w:szCs w:val="22"/>
          <w:lang w:eastAsia="en-US"/>
        </w:rPr>
        <w:t xml:space="preserve"> </w:t>
      </w:r>
    </w:p>
    <w:p w14:paraId="3D87C9B9" w14:textId="77777777" w:rsidR="00A25D6D" w:rsidRPr="00373E6F" w:rsidRDefault="00A25D6D" w:rsidP="007A214C">
      <w:pPr>
        <w:spacing w:after="160" w:line="259" w:lineRule="auto"/>
        <w:jc w:val="both"/>
        <w:rPr>
          <w:rFonts w:ascii="Verdana" w:hAnsi="Verdana" w:cstheme="minorHAnsi"/>
          <w:b/>
          <w:bCs/>
          <w:lang w:eastAsia="en-US"/>
        </w:rPr>
      </w:pPr>
    </w:p>
    <w:p w14:paraId="1D5294AD" w14:textId="77777777" w:rsidR="00A25D6D" w:rsidRPr="00373E6F" w:rsidRDefault="00A25D6D" w:rsidP="007A214C">
      <w:pPr>
        <w:spacing w:after="160" w:line="259" w:lineRule="auto"/>
        <w:jc w:val="both"/>
        <w:rPr>
          <w:rFonts w:ascii="Verdana" w:hAnsi="Verdana" w:cstheme="minorHAnsi"/>
          <w:b/>
          <w:bCs/>
          <w:lang w:eastAsia="en-US"/>
        </w:rPr>
      </w:pPr>
    </w:p>
    <w:p w14:paraId="492968E4" w14:textId="77777777" w:rsidR="00A25D6D" w:rsidRDefault="00A25D6D" w:rsidP="007A214C">
      <w:pPr>
        <w:spacing w:after="160" w:line="259" w:lineRule="auto"/>
        <w:jc w:val="both"/>
        <w:rPr>
          <w:rFonts w:ascii="Verdana" w:hAnsi="Verdana" w:cstheme="minorHAnsi"/>
          <w:b/>
          <w:bCs/>
          <w:sz w:val="22"/>
          <w:szCs w:val="22"/>
          <w:lang w:eastAsia="en-US"/>
        </w:rPr>
      </w:pPr>
    </w:p>
    <w:p w14:paraId="54A9C553" w14:textId="77777777" w:rsidR="00A25D6D" w:rsidRDefault="00A25D6D" w:rsidP="007A214C">
      <w:pPr>
        <w:spacing w:after="160" w:line="259" w:lineRule="auto"/>
        <w:jc w:val="both"/>
        <w:rPr>
          <w:rFonts w:ascii="Verdana" w:hAnsi="Verdana" w:cstheme="minorHAnsi"/>
          <w:b/>
          <w:bCs/>
          <w:sz w:val="22"/>
          <w:szCs w:val="22"/>
          <w:lang w:eastAsia="en-US"/>
        </w:rPr>
      </w:pPr>
    </w:p>
    <w:p w14:paraId="1003DA78" w14:textId="77777777" w:rsidR="00A25D6D" w:rsidRDefault="00A25D6D" w:rsidP="007A214C">
      <w:pPr>
        <w:spacing w:after="160" w:line="259" w:lineRule="auto"/>
        <w:jc w:val="both"/>
        <w:rPr>
          <w:rFonts w:ascii="Verdana" w:hAnsi="Verdana" w:cstheme="minorHAnsi"/>
          <w:b/>
          <w:bCs/>
          <w:sz w:val="22"/>
          <w:szCs w:val="22"/>
          <w:lang w:eastAsia="en-US"/>
        </w:rPr>
      </w:pPr>
    </w:p>
    <w:p w14:paraId="7EE0F4D9" w14:textId="77777777" w:rsidR="00A25D6D" w:rsidRDefault="00A25D6D" w:rsidP="007A214C">
      <w:pPr>
        <w:spacing w:after="160" w:line="259" w:lineRule="auto"/>
        <w:jc w:val="both"/>
        <w:rPr>
          <w:rFonts w:ascii="Verdana" w:hAnsi="Verdana" w:cstheme="minorHAnsi"/>
          <w:b/>
          <w:bCs/>
          <w:sz w:val="22"/>
          <w:szCs w:val="22"/>
          <w:lang w:eastAsia="en-US"/>
        </w:rPr>
      </w:pPr>
    </w:p>
    <w:p w14:paraId="171E1F12" w14:textId="77777777" w:rsidR="00A25D6D" w:rsidRDefault="00A25D6D" w:rsidP="007A214C">
      <w:pPr>
        <w:spacing w:after="160" w:line="259" w:lineRule="auto"/>
        <w:jc w:val="both"/>
        <w:rPr>
          <w:rFonts w:ascii="Verdana" w:hAnsi="Verdana" w:cstheme="minorHAnsi"/>
          <w:b/>
          <w:bCs/>
          <w:sz w:val="22"/>
          <w:szCs w:val="22"/>
          <w:lang w:eastAsia="en-US"/>
        </w:rPr>
      </w:pPr>
    </w:p>
    <w:p w14:paraId="21DC87F6" w14:textId="77777777" w:rsidR="00DD02F0" w:rsidRPr="00A25D6D" w:rsidRDefault="00DD02F0" w:rsidP="007A214C">
      <w:pPr>
        <w:jc w:val="both"/>
      </w:pPr>
    </w:p>
    <w:sectPr w:rsidR="00DD02F0" w:rsidRPr="00A25D6D" w:rsidSect="003328D9">
      <w:headerReference w:type="default" r:id="rId11"/>
      <w:footerReference w:type="default" r:id="rId12"/>
      <w:pgSz w:w="11906" w:h="16838"/>
      <w:pgMar w:top="3119" w:right="1440" w:bottom="1440" w:left="1440"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86EB" w14:textId="77777777" w:rsidR="000F043C" w:rsidRDefault="000F043C" w:rsidP="000D20D5">
      <w:r>
        <w:separator/>
      </w:r>
    </w:p>
  </w:endnote>
  <w:endnote w:type="continuationSeparator" w:id="0">
    <w:p w14:paraId="7ED723F0" w14:textId="77777777" w:rsidR="000F043C" w:rsidRDefault="000F043C" w:rsidP="000D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ox">
    <w:altName w:val="Calibri"/>
    <w:panose1 w:val="00000000000000000000"/>
    <w:charset w:val="00"/>
    <w:family w:val="auto"/>
    <w:notTrueType/>
    <w:pitch w:val="variable"/>
    <w:sig w:usb0="A00002AF" w:usb1="50000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F NORDIC Rnd">
    <w:panose1 w:val="020B0600000000000000"/>
    <w:charset w:val="00"/>
    <w:family w:val="swiss"/>
    <w:pitch w:val="variable"/>
    <w:sig w:usb0="00000297" w:usb1="00000000" w:usb2="00000000" w:usb3="00000000" w:csb0="0000009F" w:csb1="00000000"/>
  </w:font>
  <w:font w:name="Quicksand">
    <w:altName w:val="Calibri"/>
    <w:panose1 w:val="00000000000000000000"/>
    <w:charset w:val="00"/>
    <w:family w:val="auto"/>
    <w:pitch w:val="variable"/>
    <w:sig w:usb0="A00000FF" w:usb1="4000205B" w:usb2="00000000" w:usb3="00000000" w:csb0="00000193" w:csb1="00000000"/>
  </w:font>
  <w:font w:name="Minion Pro">
    <w:charset w:val="00"/>
    <w:family w:val="roman"/>
    <w:pitch w:val="variable"/>
    <w:sig w:usb0="60000287" w:usb1="00000001" w:usb2="00000000" w:usb3="00000000" w:csb0="0000019F" w:csb1="00000000"/>
  </w:font>
  <w:font w:name="Quicksand Medium">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9769" w14:textId="197250CF" w:rsidR="005677CA" w:rsidRPr="005677CA" w:rsidRDefault="00DD02F0" w:rsidP="005677CA">
    <w:pPr>
      <w:spacing w:after="288"/>
      <w:ind w:left="-284"/>
      <w:rPr>
        <w:rFonts w:ascii="Quicksand" w:eastAsia="Times New Roman" w:hAnsi="Quicksand"/>
        <w:color w:val="08264F"/>
        <w:sz w:val="18"/>
        <w:szCs w:val="18"/>
      </w:rPr>
    </w:pPr>
    <w:r w:rsidRPr="005677CA">
      <w:rPr>
        <w:rFonts w:ascii="Quicksand" w:eastAsia="Times New Roman" w:hAnsi="Quicksand"/>
        <w:color w:val="08264F"/>
        <w:sz w:val="18"/>
        <w:szCs w:val="18"/>
      </w:rPr>
      <w:t>Forces Children Scotland (formerly</w:t>
    </w:r>
    <w:r w:rsidR="009624B1" w:rsidRPr="005677CA">
      <w:rPr>
        <w:rFonts w:ascii="Quicksand" w:eastAsia="Times New Roman" w:hAnsi="Quicksand"/>
        <w:color w:val="08264F"/>
        <w:sz w:val="18"/>
        <w:szCs w:val="18"/>
      </w:rPr>
      <w:t xml:space="preserve"> known</w:t>
    </w:r>
    <w:r w:rsidRPr="005677CA">
      <w:rPr>
        <w:rFonts w:ascii="Quicksand" w:eastAsia="Times New Roman" w:hAnsi="Quicksand"/>
        <w:color w:val="08264F"/>
        <w:sz w:val="18"/>
        <w:szCs w:val="18"/>
      </w:rPr>
      <w:t xml:space="preserve"> as Royal Caledonian Education Trust</w:t>
    </w:r>
    <w:r w:rsidRPr="009624B1">
      <w:rPr>
        <w:rFonts w:eastAsia="Times New Roman"/>
        <w:color w:val="08264F"/>
        <w:sz w:val="18"/>
        <w:szCs w:val="18"/>
      </w:rPr>
      <w:t>)</w:t>
    </w:r>
    <w:r w:rsidR="003328D9" w:rsidRPr="003328D9">
      <w:rPr>
        <w:rFonts w:eastAsia="Times New Roman"/>
        <w:color w:val="08264F"/>
        <w:sz w:val="18"/>
        <w:szCs w:val="18"/>
      </w:rPr>
      <w:br/>
    </w:r>
    <w:r w:rsidR="003328D9" w:rsidRPr="005677CA">
      <w:rPr>
        <w:rFonts w:ascii="Quicksand" w:eastAsia="Times New Roman" w:hAnsi="Quicksand"/>
        <w:color w:val="08264F"/>
        <w:sz w:val="18"/>
        <w:szCs w:val="18"/>
      </w:rPr>
      <w:t>Scottish Charity Number: SCO38722</w:t>
    </w:r>
    <w:r w:rsidR="009624B1" w:rsidRPr="005677CA">
      <w:rPr>
        <w:rFonts w:ascii="Quicksand" w:eastAsia="Times New Roman" w:hAnsi="Quicksand"/>
        <w:color w:val="08264F"/>
        <w:sz w:val="18"/>
        <w:szCs w:val="18"/>
      </w:rPr>
      <w:t xml:space="preserve"> Registered Address: </w:t>
    </w:r>
    <w:r w:rsidR="005677CA" w:rsidRPr="005677CA">
      <w:rPr>
        <w:rFonts w:ascii="Quicksand" w:eastAsia="Times New Roman" w:hAnsi="Quicksand"/>
        <w:color w:val="08264F"/>
        <w:sz w:val="18"/>
        <w:szCs w:val="18"/>
      </w:rPr>
      <w:t>C/O The Melting Pot, 15 Calton Road, Edinburgh, EH8 8DL</w:t>
    </w:r>
    <w:r w:rsidR="00B43EFB">
      <w:rPr>
        <w:rFonts w:ascii="Quicksand" w:eastAsia="Times New Roman" w:hAnsi="Quicksand"/>
        <w:color w:val="08264F"/>
        <w:sz w:val="18"/>
        <w:szCs w:val="18"/>
      </w:rPr>
      <w:t xml:space="preserve"> | Patron: His Majesty, King Charles III</w:t>
    </w:r>
  </w:p>
  <w:p w14:paraId="6119B393" w14:textId="488E7C86" w:rsidR="009624B1" w:rsidRPr="003328D9" w:rsidRDefault="009624B1" w:rsidP="009624B1">
    <w:pPr>
      <w:spacing w:after="288"/>
      <w:ind w:left="-284"/>
      <w:rPr>
        <w:rFonts w:eastAsia="Times New Roman"/>
        <w:color w:val="08264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907E" w14:textId="77777777" w:rsidR="000F043C" w:rsidRDefault="000F043C" w:rsidP="000D20D5">
      <w:r>
        <w:separator/>
      </w:r>
    </w:p>
  </w:footnote>
  <w:footnote w:type="continuationSeparator" w:id="0">
    <w:p w14:paraId="7804E37D" w14:textId="77777777" w:rsidR="000F043C" w:rsidRDefault="000F043C" w:rsidP="000D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E0BC" w14:textId="210FFB4C" w:rsidR="000D20D5" w:rsidRDefault="005677CA">
    <w:pPr>
      <w:pStyle w:val="Header"/>
    </w:pPr>
    <w:r>
      <w:rPr>
        <w:noProof/>
      </w:rPr>
      <w:drawing>
        <wp:anchor distT="0" distB="0" distL="114300" distR="114300" simplePos="0" relativeHeight="251659264" behindDoc="1" locked="0" layoutInCell="1" allowOverlap="1" wp14:anchorId="21DC7797" wp14:editId="15630D18">
          <wp:simplePos x="0" y="0"/>
          <wp:positionH relativeFrom="column">
            <wp:posOffset>-348615</wp:posOffset>
          </wp:positionH>
          <wp:positionV relativeFrom="paragraph">
            <wp:posOffset>4293870</wp:posOffset>
          </wp:positionV>
          <wp:extent cx="5731510" cy="593534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5731510" cy="5935345"/>
                  </a:xfrm>
                  <a:prstGeom prst="rect">
                    <a:avLst/>
                  </a:prstGeom>
                </pic:spPr>
              </pic:pic>
            </a:graphicData>
          </a:graphic>
          <wp14:sizeRelH relativeFrom="page">
            <wp14:pctWidth>0</wp14:pctWidth>
          </wp14:sizeRelH>
          <wp14:sizeRelV relativeFrom="page">
            <wp14:pctHeight>0</wp14:pctHeight>
          </wp14:sizeRelV>
        </wp:anchor>
      </w:drawing>
    </w:r>
    <w:r w:rsidR="0094236A" w:rsidRPr="003328D9">
      <w:rPr>
        <w:noProof/>
        <w:color w:val="08264F"/>
      </w:rPr>
      <w:drawing>
        <wp:anchor distT="0" distB="0" distL="114300" distR="114300" simplePos="0" relativeHeight="251658240" behindDoc="1" locked="0" layoutInCell="1" allowOverlap="1" wp14:anchorId="46C3259E" wp14:editId="3F0DD4EA">
          <wp:simplePos x="0" y="0"/>
          <wp:positionH relativeFrom="column">
            <wp:posOffset>4914604</wp:posOffset>
          </wp:positionH>
          <wp:positionV relativeFrom="paragraph">
            <wp:posOffset>-628014</wp:posOffset>
          </wp:positionV>
          <wp:extent cx="1373165" cy="2622550"/>
          <wp:effectExtent l="0" t="0" r="0" b="6350"/>
          <wp:wrapNone/>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5670" cy="2627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4D46"/>
    <w:multiLevelType w:val="hybridMultilevel"/>
    <w:tmpl w:val="2C587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54E82"/>
    <w:multiLevelType w:val="hybridMultilevel"/>
    <w:tmpl w:val="24A66A7A"/>
    <w:lvl w:ilvl="0" w:tplc="C1A0B41C">
      <w:start w:val="1"/>
      <w:numFmt w:val="bullet"/>
      <w:lvlText w:val="&gt;"/>
      <w:lvlJc w:val="left"/>
      <w:pPr>
        <w:ind w:left="851" w:hanging="284"/>
      </w:pPr>
      <w:rPr>
        <w:rFonts w:ascii="Vox" w:hAnsi="Vox" w:hint="default"/>
        <w:color w:val="08264F"/>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67859"/>
    <w:multiLevelType w:val="hybridMultilevel"/>
    <w:tmpl w:val="72E42F10"/>
    <w:lvl w:ilvl="0" w:tplc="5388F69C">
      <w:start w:val="1"/>
      <w:numFmt w:val="bullet"/>
      <w:lvlText w:val="&gt;"/>
      <w:lvlJc w:val="left"/>
      <w:pPr>
        <w:ind w:left="851" w:hanging="851"/>
      </w:pPr>
      <w:rPr>
        <w:rFonts w:ascii="Vox" w:hAnsi="Vox" w:hint="default"/>
        <w:color w:val="08264F"/>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E77A9"/>
    <w:multiLevelType w:val="hybridMultilevel"/>
    <w:tmpl w:val="2400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36F56"/>
    <w:multiLevelType w:val="hybridMultilevel"/>
    <w:tmpl w:val="EBA808CA"/>
    <w:lvl w:ilvl="0" w:tplc="B986D5FC">
      <w:start w:val="1"/>
      <w:numFmt w:val="bullet"/>
      <w:lvlText w:val="&gt;"/>
      <w:lvlJc w:val="left"/>
      <w:pPr>
        <w:ind w:left="284" w:hanging="284"/>
      </w:pPr>
      <w:rPr>
        <w:rFonts w:ascii="Vox" w:hAnsi="Vox" w:hint="default"/>
        <w:color w:val="08264F"/>
        <w:sz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D0B9F"/>
    <w:multiLevelType w:val="hybridMultilevel"/>
    <w:tmpl w:val="152C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919400">
    <w:abstractNumId w:val="1"/>
  </w:num>
  <w:num w:numId="2" w16cid:durableId="1214735235">
    <w:abstractNumId w:val="2"/>
  </w:num>
  <w:num w:numId="3" w16cid:durableId="719748727">
    <w:abstractNumId w:val="4"/>
  </w:num>
  <w:num w:numId="4" w16cid:durableId="1217426190">
    <w:abstractNumId w:val="0"/>
  </w:num>
  <w:num w:numId="5" w16cid:durableId="1312293458">
    <w:abstractNumId w:val="3"/>
  </w:num>
  <w:num w:numId="6" w16cid:durableId="1167355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6D"/>
    <w:rsid w:val="00002674"/>
    <w:rsid w:val="00006F76"/>
    <w:rsid w:val="00012154"/>
    <w:rsid w:val="00012DB0"/>
    <w:rsid w:val="00013880"/>
    <w:rsid w:val="00027342"/>
    <w:rsid w:val="000369D5"/>
    <w:rsid w:val="00051F34"/>
    <w:rsid w:val="00057154"/>
    <w:rsid w:val="00061FBB"/>
    <w:rsid w:val="00083E52"/>
    <w:rsid w:val="00086440"/>
    <w:rsid w:val="00090AEB"/>
    <w:rsid w:val="0009239E"/>
    <w:rsid w:val="000A19E8"/>
    <w:rsid w:val="000A4812"/>
    <w:rsid w:val="000A4F00"/>
    <w:rsid w:val="000B7F71"/>
    <w:rsid w:val="000C2E95"/>
    <w:rsid w:val="000D029F"/>
    <w:rsid w:val="000D20D5"/>
    <w:rsid w:val="000F043C"/>
    <w:rsid w:val="000F4302"/>
    <w:rsid w:val="0010103B"/>
    <w:rsid w:val="001108CD"/>
    <w:rsid w:val="0011640E"/>
    <w:rsid w:val="00120DC1"/>
    <w:rsid w:val="00126A73"/>
    <w:rsid w:val="00127A0F"/>
    <w:rsid w:val="00127BC6"/>
    <w:rsid w:val="001464EF"/>
    <w:rsid w:val="00184E40"/>
    <w:rsid w:val="0019513C"/>
    <w:rsid w:val="001A4215"/>
    <w:rsid w:val="001A542C"/>
    <w:rsid w:val="001A5B86"/>
    <w:rsid w:val="001A7B2F"/>
    <w:rsid w:val="001B2CC8"/>
    <w:rsid w:val="001D1C98"/>
    <w:rsid w:val="002122CD"/>
    <w:rsid w:val="00212A54"/>
    <w:rsid w:val="00215E72"/>
    <w:rsid w:val="00233D33"/>
    <w:rsid w:val="0025759F"/>
    <w:rsid w:val="00257F19"/>
    <w:rsid w:val="0027607D"/>
    <w:rsid w:val="00280E1F"/>
    <w:rsid w:val="00297B0E"/>
    <w:rsid w:val="00297E7F"/>
    <w:rsid w:val="002D1674"/>
    <w:rsid w:val="002F2844"/>
    <w:rsid w:val="002F47B7"/>
    <w:rsid w:val="002F5458"/>
    <w:rsid w:val="00313A9A"/>
    <w:rsid w:val="0031652C"/>
    <w:rsid w:val="0032106D"/>
    <w:rsid w:val="00324D01"/>
    <w:rsid w:val="003328D9"/>
    <w:rsid w:val="00343BE6"/>
    <w:rsid w:val="00355AA0"/>
    <w:rsid w:val="00387368"/>
    <w:rsid w:val="00392B62"/>
    <w:rsid w:val="003C2250"/>
    <w:rsid w:val="003C267C"/>
    <w:rsid w:val="003D145B"/>
    <w:rsid w:val="003D33C3"/>
    <w:rsid w:val="003D42AD"/>
    <w:rsid w:val="003E66ED"/>
    <w:rsid w:val="003F1D26"/>
    <w:rsid w:val="0040357A"/>
    <w:rsid w:val="0040399E"/>
    <w:rsid w:val="00405584"/>
    <w:rsid w:val="00415CE8"/>
    <w:rsid w:val="00415F0A"/>
    <w:rsid w:val="004302DE"/>
    <w:rsid w:val="00436109"/>
    <w:rsid w:val="00450F12"/>
    <w:rsid w:val="00474192"/>
    <w:rsid w:val="00495ECA"/>
    <w:rsid w:val="004A3D24"/>
    <w:rsid w:val="004A3EF9"/>
    <w:rsid w:val="004C5940"/>
    <w:rsid w:val="004D0169"/>
    <w:rsid w:val="004D7600"/>
    <w:rsid w:val="004E0B54"/>
    <w:rsid w:val="004E0F1C"/>
    <w:rsid w:val="004E1127"/>
    <w:rsid w:val="004E2610"/>
    <w:rsid w:val="0050397C"/>
    <w:rsid w:val="0050511C"/>
    <w:rsid w:val="00514E2F"/>
    <w:rsid w:val="0052377F"/>
    <w:rsid w:val="00533D96"/>
    <w:rsid w:val="00541799"/>
    <w:rsid w:val="00552300"/>
    <w:rsid w:val="005677CA"/>
    <w:rsid w:val="00570479"/>
    <w:rsid w:val="005C2FE0"/>
    <w:rsid w:val="005F07A4"/>
    <w:rsid w:val="00602715"/>
    <w:rsid w:val="006146DF"/>
    <w:rsid w:val="006538B4"/>
    <w:rsid w:val="0066064C"/>
    <w:rsid w:val="00662A9A"/>
    <w:rsid w:val="006941FD"/>
    <w:rsid w:val="006A3CE2"/>
    <w:rsid w:val="006A6BB0"/>
    <w:rsid w:val="006A726D"/>
    <w:rsid w:val="006C3433"/>
    <w:rsid w:val="006E3FFD"/>
    <w:rsid w:val="00712846"/>
    <w:rsid w:val="00714265"/>
    <w:rsid w:val="007204FB"/>
    <w:rsid w:val="007206D7"/>
    <w:rsid w:val="007451B0"/>
    <w:rsid w:val="00773B2F"/>
    <w:rsid w:val="007751E0"/>
    <w:rsid w:val="007846B3"/>
    <w:rsid w:val="007A214C"/>
    <w:rsid w:val="007B0C5D"/>
    <w:rsid w:val="007B4F12"/>
    <w:rsid w:val="007D1F91"/>
    <w:rsid w:val="007E2F0A"/>
    <w:rsid w:val="007E5A40"/>
    <w:rsid w:val="007F00A4"/>
    <w:rsid w:val="00805350"/>
    <w:rsid w:val="00832575"/>
    <w:rsid w:val="008377F4"/>
    <w:rsid w:val="00844AC1"/>
    <w:rsid w:val="00876B80"/>
    <w:rsid w:val="008A4F39"/>
    <w:rsid w:val="008C668A"/>
    <w:rsid w:val="008E757F"/>
    <w:rsid w:val="00920CB0"/>
    <w:rsid w:val="00930D56"/>
    <w:rsid w:val="009314A6"/>
    <w:rsid w:val="0094236A"/>
    <w:rsid w:val="00943D7B"/>
    <w:rsid w:val="00945FD6"/>
    <w:rsid w:val="009624B1"/>
    <w:rsid w:val="009729A0"/>
    <w:rsid w:val="00976A6D"/>
    <w:rsid w:val="009A3470"/>
    <w:rsid w:val="009C3F77"/>
    <w:rsid w:val="009C7422"/>
    <w:rsid w:val="009D2530"/>
    <w:rsid w:val="00A0335D"/>
    <w:rsid w:val="00A13E90"/>
    <w:rsid w:val="00A14DAE"/>
    <w:rsid w:val="00A25D6D"/>
    <w:rsid w:val="00A463C3"/>
    <w:rsid w:val="00A55B7E"/>
    <w:rsid w:val="00A63339"/>
    <w:rsid w:val="00A73150"/>
    <w:rsid w:val="00A95520"/>
    <w:rsid w:val="00AB1268"/>
    <w:rsid w:val="00AC29B0"/>
    <w:rsid w:val="00AD1E93"/>
    <w:rsid w:val="00AD5885"/>
    <w:rsid w:val="00AE38E7"/>
    <w:rsid w:val="00AF437A"/>
    <w:rsid w:val="00AF5CDC"/>
    <w:rsid w:val="00B265DA"/>
    <w:rsid w:val="00B30849"/>
    <w:rsid w:val="00B32426"/>
    <w:rsid w:val="00B33848"/>
    <w:rsid w:val="00B406FA"/>
    <w:rsid w:val="00B43EFB"/>
    <w:rsid w:val="00B656F9"/>
    <w:rsid w:val="00B72882"/>
    <w:rsid w:val="00B738E3"/>
    <w:rsid w:val="00B74ADF"/>
    <w:rsid w:val="00B9136A"/>
    <w:rsid w:val="00BB3C68"/>
    <w:rsid w:val="00BE0B2C"/>
    <w:rsid w:val="00BE34F3"/>
    <w:rsid w:val="00BE62D8"/>
    <w:rsid w:val="00C001CF"/>
    <w:rsid w:val="00C03ED2"/>
    <w:rsid w:val="00C14E16"/>
    <w:rsid w:val="00C749A7"/>
    <w:rsid w:val="00C751E4"/>
    <w:rsid w:val="00C829BF"/>
    <w:rsid w:val="00C83C39"/>
    <w:rsid w:val="00C92E5D"/>
    <w:rsid w:val="00CA6BF2"/>
    <w:rsid w:val="00CD272D"/>
    <w:rsid w:val="00CD66B0"/>
    <w:rsid w:val="00CE15A6"/>
    <w:rsid w:val="00CF22A1"/>
    <w:rsid w:val="00CF69D4"/>
    <w:rsid w:val="00D23011"/>
    <w:rsid w:val="00D33187"/>
    <w:rsid w:val="00D52A22"/>
    <w:rsid w:val="00DA12F9"/>
    <w:rsid w:val="00DA4FA3"/>
    <w:rsid w:val="00DA5A97"/>
    <w:rsid w:val="00DA71B9"/>
    <w:rsid w:val="00DA7A16"/>
    <w:rsid w:val="00DB5FC5"/>
    <w:rsid w:val="00DB60EA"/>
    <w:rsid w:val="00DC6E1F"/>
    <w:rsid w:val="00DD02F0"/>
    <w:rsid w:val="00DE6C86"/>
    <w:rsid w:val="00DF0E8F"/>
    <w:rsid w:val="00E00E5C"/>
    <w:rsid w:val="00E01840"/>
    <w:rsid w:val="00E217E5"/>
    <w:rsid w:val="00E43AB0"/>
    <w:rsid w:val="00E513FB"/>
    <w:rsid w:val="00E6784A"/>
    <w:rsid w:val="00E67F85"/>
    <w:rsid w:val="00ED3602"/>
    <w:rsid w:val="00EE5AED"/>
    <w:rsid w:val="00F00FB8"/>
    <w:rsid w:val="00F01452"/>
    <w:rsid w:val="00F106C7"/>
    <w:rsid w:val="00F154AB"/>
    <w:rsid w:val="00F22D11"/>
    <w:rsid w:val="00F23A08"/>
    <w:rsid w:val="00F341A1"/>
    <w:rsid w:val="00F86B14"/>
    <w:rsid w:val="00F86E1D"/>
    <w:rsid w:val="00F95717"/>
    <w:rsid w:val="00FB3EB2"/>
    <w:rsid w:val="00FC198E"/>
    <w:rsid w:val="00FC2B5D"/>
    <w:rsid w:val="00FC5A4C"/>
    <w:rsid w:val="00FE662E"/>
    <w:rsid w:val="00FF0D4D"/>
    <w:rsid w:val="00FF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636F8"/>
  <w15:chartTrackingRefBased/>
  <w15:docId w15:val="{D9AD2793-4697-466C-939E-0EAD4E95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6D"/>
    <w:rPr>
      <w:rFonts w:ascii="Times New Roman" w:hAnsi="Times New Roman" w:cs="Times New Roman"/>
      <w:lang w:eastAsia="en-GB"/>
    </w:rPr>
  </w:style>
  <w:style w:type="paragraph" w:styleId="Heading1">
    <w:name w:val="heading 1"/>
    <w:aliases w:val="Heading 1 Navy"/>
    <w:basedOn w:val="Normal"/>
    <w:next w:val="Normal"/>
    <w:link w:val="Heading1Char"/>
    <w:uiPriority w:val="9"/>
    <w:qFormat/>
    <w:rsid w:val="009624B1"/>
    <w:pPr>
      <w:keepNext/>
      <w:keepLines/>
      <w:spacing w:before="240"/>
      <w:outlineLvl w:val="0"/>
    </w:pPr>
    <w:rPr>
      <w:rFonts w:ascii="PTF NORDIC Rnd" w:eastAsiaTheme="majorEastAsia" w:hAnsi="PTF NORDIC Rnd" w:cstheme="majorBidi"/>
      <w:color w:val="08264F"/>
      <w:sz w:val="36"/>
      <w:szCs w:val="32"/>
      <w:lang w:eastAsia="en-US"/>
    </w:rPr>
  </w:style>
  <w:style w:type="paragraph" w:styleId="Heading2">
    <w:name w:val="heading 2"/>
    <w:aliases w:val="Heading 2  Blue"/>
    <w:basedOn w:val="Normal"/>
    <w:next w:val="Normal"/>
    <w:link w:val="Heading2Char"/>
    <w:uiPriority w:val="9"/>
    <w:unhideWhenUsed/>
    <w:qFormat/>
    <w:rsid w:val="009624B1"/>
    <w:pPr>
      <w:keepNext/>
      <w:keepLines/>
      <w:spacing w:before="40"/>
      <w:outlineLvl w:val="1"/>
    </w:pPr>
    <w:rPr>
      <w:rFonts w:ascii="PTF NORDIC Rnd" w:eastAsiaTheme="majorEastAsia" w:hAnsi="PTF NORDIC Rnd" w:cstheme="majorBidi"/>
      <w:color w:val="1F9FD6"/>
      <w:sz w:val="36"/>
      <w:szCs w:val="26"/>
      <w:lang w:eastAsia="en-US"/>
    </w:rPr>
  </w:style>
  <w:style w:type="paragraph" w:styleId="Heading3">
    <w:name w:val="heading 3"/>
    <w:aliases w:val="Heading 3 Purple"/>
    <w:basedOn w:val="Normal"/>
    <w:next w:val="Normal"/>
    <w:link w:val="Heading3Char"/>
    <w:uiPriority w:val="9"/>
    <w:unhideWhenUsed/>
    <w:qFormat/>
    <w:rsid w:val="009624B1"/>
    <w:pPr>
      <w:keepNext/>
      <w:keepLines/>
      <w:spacing w:before="40"/>
      <w:outlineLvl w:val="2"/>
    </w:pPr>
    <w:rPr>
      <w:rFonts w:ascii="PTF NORDIC Rnd" w:eastAsiaTheme="majorEastAsia" w:hAnsi="PTF NORDIC Rnd" w:cstheme="majorBidi"/>
      <w:color w:val="822766"/>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D5"/>
    <w:pPr>
      <w:tabs>
        <w:tab w:val="center" w:pos="4513"/>
        <w:tab w:val="right" w:pos="9026"/>
      </w:tabs>
    </w:pPr>
    <w:rPr>
      <w:rFonts w:ascii="Quicksand" w:hAnsi="Quicksand" w:cstheme="minorBidi"/>
      <w:sz w:val="22"/>
      <w:lang w:eastAsia="en-US"/>
    </w:rPr>
  </w:style>
  <w:style w:type="character" w:customStyle="1" w:styleId="HeaderChar">
    <w:name w:val="Header Char"/>
    <w:basedOn w:val="DefaultParagraphFont"/>
    <w:link w:val="Header"/>
    <w:uiPriority w:val="99"/>
    <w:rsid w:val="000D20D5"/>
  </w:style>
  <w:style w:type="paragraph" w:styleId="Footer">
    <w:name w:val="footer"/>
    <w:basedOn w:val="Normal"/>
    <w:link w:val="FooterChar"/>
    <w:uiPriority w:val="99"/>
    <w:unhideWhenUsed/>
    <w:rsid w:val="000D20D5"/>
    <w:pPr>
      <w:tabs>
        <w:tab w:val="center" w:pos="4513"/>
        <w:tab w:val="right" w:pos="9026"/>
      </w:tabs>
    </w:pPr>
    <w:rPr>
      <w:rFonts w:ascii="Quicksand" w:hAnsi="Quicksand" w:cstheme="minorBidi"/>
      <w:sz w:val="22"/>
      <w:lang w:eastAsia="en-US"/>
    </w:rPr>
  </w:style>
  <w:style w:type="character" w:customStyle="1" w:styleId="FooterChar">
    <w:name w:val="Footer Char"/>
    <w:basedOn w:val="DefaultParagraphFont"/>
    <w:link w:val="Footer"/>
    <w:uiPriority w:val="99"/>
    <w:rsid w:val="000D20D5"/>
  </w:style>
  <w:style w:type="paragraph" w:styleId="NormalWeb">
    <w:name w:val="Normal (Web)"/>
    <w:basedOn w:val="Normal"/>
    <w:uiPriority w:val="99"/>
    <w:semiHidden/>
    <w:unhideWhenUsed/>
    <w:rsid w:val="003328D9"/>
    <w:pPr>
      <w:spacing w:before="100" w:beforeAutospacing="1" w:after="100" w:afterAutospacing="1"/>
    </w:pPr>
    <w:rPr>
      <w:rFonts w:eastAsia="Times New Roman"/>
      <w:sz w:val="22"/>
    </w:rPr>
  </w:style>
  <w:style w:type="paragraph" w:customStyle="1" w:styleId="BasicParagraph">
    <w:name w:val="[Basic Paragraph]"/>
    <w:basedOn w:val="Normal"/>
    <w:uiPriority w:val="99"/>
    <w:rsid w:val="009624B1"/>
    <w:pPr>
      <w:autoSpaceDE w:val="0"/>
      <w:autoSpaceDN w:val="0"/>
      <w:adjustRightInd w:val="0"/>
      <w:spacing w:line="288" w:lineRule="auto"/>
      <w:textAlignment w:val="center"/>
    </w:pPr>
    <w:rPr>
      <w:rFonts w:ascii="Minion Pro" w:hAnsi="Minion Pro" w:cs="Minion Pro"/>
      <w:color w:val="000000"/>
      <w:sz w:val="22"/>
      <w:lang w:eastAsia="en-US"/>
    </w:rPr>
  </w:style>
  <w:style w:type="character" w:customStyle="1" w:styleId="Heading1Char">
    <w:name w:val="Heading 1 Char"/>
    <w:aliases w:val="Heading 1 Navy Char"/>
    <w:basedOn w:val="DefaultParagraphFont"/>
    <w:link w:val="Heading1"/>
    <w:uiPriority w:val="9"/>
    <w:rsid w:val="009624B1"/>
    <w:rPr>
      <w:rFonts w:ascii="PTF NORDIC Rnd" w:eastAsiaTheme="majorEastAsia" w:hAnsi="PTF NORDIC Rnd" w:cstheme="majorBidi"/>
      <w:color w:val="08264F"/>
      <w:sz w:val="36"/>
      <w:szCs w:val="32"/>
    </w:rPr>
  </w:style>
  <w:style w:type="paragraph" w:styleId="Subtitle">
    <w:name w:val="Subtitle"/>
    <w:basedOn w:val="Normal"/>
    <w:next w:val="Normal"/>
    <w:link w:val="SubtitleChar"/>
    <w:uiPriority w:val="11"/>
    <w:qFormat/>
    <w:rsid w:val="009624B1"/>
    <w:pPr>
      <w:numPr>
        <w:ilvl w:val="1"/>
      </w:numPr>
      <w:spacing w:after="160"/>
    </w:pPr>
    <w:rPr>
      <w:rFonts w:ascii="Quicksand Medium" w:eastAsiaTheme="minorEastAsia" w:hAnsi="Quicksand Medium" w:cstheme="minorBidi"/>
      <w:color w:val="08264F"/>
      <w:spacing w:val="15"/>
      <w:sz w:val="28"/>
      <w:szCs w:val="22"/>
      <w:lang w:eastAsia="en-US"/>
    </w:rPr>
  </w:style>
  <w:style w:type="character" w:customStyle="1" w:styleId="SubtitleChar">
    <w:name w:val="Subtitle Char"/>
    <w:basedOn w:val="DefaultParagraphFont"/>
    <w:link w:val="Subtitle"/>
    <w:uiPriority w:val="11"/>
    <w:rsid w:val="009624B1"/>
    <w:rPr>
      <w:rFonts w:ascii="Quicksand Medium" w:eastAsiaTheme="minorEastAsia" w:hAnsi="Quicksand Medium"/>
      <w:color w:val="08264F"/>
      <w:spacing w:val="15"/>
      <w:sz w:val="28"/>
      <w:szCs w:val="22"/>
    </w:rPr>
  </w:style>
  <w:style w:type="character" w:customStyle="1" w:styleId="Heading2Char">
    <w:name w:val="Heading 2 Char"/>
    <w:aliases w:val="Heading 2  Blue Char"/>
    <w:basedOn w:val="DefaultParagraphFont"/>
    <w:link w:val="Heading2"/>
    <w:uiPriority w:val="9"/>
    <w:rsid w:val="009624B1"/>
    <w:rPr>
      <w:rFonts w:ascii="PTF NORDIC Rnd" w:eastAsiaTheme="majorEastAsia" w:hAnsi="PTF NORDIC Rnd" w:cstheme="majorBidi"/>
      <w:color w:val="1F9FD6"/>
      <w:sz w:val="36"/>
      <w:szCs w:val="26"/>
    </w:rPr>
  </w:style>
  <w:style w:type="character" w:customStyle="1" w:styleId="Heading3Char">
    <w:name w:val="Heading 3 Char"/>
    <w:aliases w:val="Heading 3 Purple Char"/>
    <w:basedOn w:val="DefaultParagraphFont"/>
    <w:link w:val="Heading3"/>
    <w:uiPriority w:val="9"/>
    <w:rsid w:val="009624B1"/>
    <w:rPr>
      <w:rFonts w:ascii="PTF NORDIC Rnd" w:eastAsiaTheme="majorEastAsia" w:hAnsi="PTF NORDIC Rnd" w:cstheme="majorBidi"/>
      <w:color w:val="822766"/>
      <w:sz w:val="36"/>
    </w:rPr>
  </w:style>
  <w:style w:type="paragraph" w:styleId="ListParagraph">
    <w:name w:val="List Paragraph"/>
    <w:basedOn w:val="Normal"/>
    <w:uiPriority w:val="34"/>
    <w:rsid w:val="000D029F"/>
    <w:pPr>
      <w:ind w:left="720"/>
      <w:contextualSpacing/>
    </w:pPr>
    <w:rPr>
      <w:rFonts w:ascii="Quicksand" w:hAnsi="Quicksand" w:cstheme="minorBidi"/>
      <w:sz w:val="22"/>
      <w:lang w:eastAsia="en-US"/>
    </w:rPr>
  </w:style>
  <w:style w:type="paragraph" w:customStyle="1" w:styleId="Default">
    <w:name w:val="Default"/>
    <w:rsid w:val="006146DF"/>
    <w:pPr>
      <w:autoSpaceDE w:val="0"/>
      <w:autoSpaceDN w:val="0"/>
      <w:adjustRightInd w:val="0"/>
    </w:pPr>
    <w:rPr>
      <w:rFonts w:ascii="PTF NORDIC Rnd" w:hAnsi="PTF NORDIC Rnd" w:cs="PTF NORDIC R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9383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aPenny\OneDrive%20-%20Royal%20Caledonian%20Education%20Trust\Documents\Custom%20Office%20Templates\FCS%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614ab-e2f6-4346-83f9-a59e6671bf85">
      <Terms xmlns="http://schemas.microsoft.com/office/infopath/2007/PartnerControls"/>
    </lcf76f155ced4ddcb4097134ff3c332f>
    <TaxCatchAll xmlns="b980fa1e-3f72-46ad-9287-231ca37cd078" xsi:nil="true"/>
    <MediaLengthInSeconds xmlns="37b614ab-e2f6-4346-83f9-a59e6671bf85" xsi:nil="true"/>
    <SharedWithUsers xmlns="b980fa1e-3f72-46ad-9287-231ca37cd078">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423198DBEA2041AF114D37B8AB8A90" ma:contentTypeVersion="20" ma:contentTypeDescription="Create a new document." ma:contentTypeScope="" ma:versionID="74081066a1fc1921cff90b7963afbf2b">
  <xsd:schema xmlns:xsd="http://www.w3.org/2001/XMLSchema" xmlns:xs="http://www.w3.org/2001/XMLSchema" xmlns:p="http://schemas.microsoft.com/office/2006/metadata/properties" xmlns:ns1="http://schemas.microsoft.com/sharepoint/v3" xmlns:ns2="b980fa1e-3f72-46ad-9287-231ca37cd078" xmlns:ns3="37b614ab-e2f6-4346-83f9-a59e6671bf85" targetNamespace="http://schemas.microsoft.com/office/2006/metadata/properties" ma:root="true" ma:fieldsID="a96ad375a86f0aa54a73cfd05875d496" ns1:_="" ns2:_="" ns3:_="">
    <xsd:import namespace="http://schemas.microsoft.com/sharepoint/v3"/>
    <xsd:import namespace="b980fa1e-3f72-46ad-9287-231ca37cd078"/>
    <xsd:import namespace="37b614ab-e2f6-4346-83f9-a59e6671b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0fa1e-3f72-46ad-9287-231ca37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87120-c992-4533-be2b-c36f7460def8}" ma:internalName="TaxCatchAll" ma:showField="CatchAllData" ma:web="b980fa1e-3f72-46ad-9287-231ca37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614ab-e2f6-4346-83f9-a59e6671b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f9322d-121f-4a16-93ff-6ea55c366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69AF6-B105-4D77-9E57-38031D8A8EE8}">
  <ds:schemaRefs>
    <ds:schemaRef ds:uri="b980fa1e-3f72-46ad-9287-231ca37cd078"/>
    <ds:schemaRef ds:uri="http://schemas.microsoft.com/office/2006/documentManagement/types"/>
    <ds:schemaRef ds:uri="37b614ab-e2f6-4346-83f9-a59e6671bf85"/>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24E44C41-EF03-4F46-8DBD-9C28834B52EB}">
  <ds:schemaRefs>
    <ds:schemaRef ds:uri="http://schemas.openxmlformats.org/officeDocument/2006/bibliography"/>
  </ds:schemaRefs>
</ds:datastoreItem>
</file>

<file path=customXml/itemProps3.xml><?xml version="1.0" encoding="utf-8"?>
<ds:datastoreItem xmlns:ds="http://schemas.openxmlformats.org/officeDocument/2006/customXml" ds:itemID="{65D63DEC-2C5D-45C1-BA9F-87E26D40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0fa1e-3f72-46ad-9287-231ca37cd078"/>
    <ds:schemaRef ds:uri="37b614ab-e2f6-4346-83f9-a59e6671b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F84C5-E838-47BD-8B34-2E6EFEA14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FCS Word Doc Template.dotx</Template>
  <TotalTime>1</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Penny</dc:creator>
  <cp:keywords/>
  <dc:description/>
  <cp:lastModifiedBy>Gary Seath</cp:lastModifiedBy>
  <cp:revision>3</cp:revision>
  <cp:lastPrinted>2021-08-24T13:13:00Z</cp:lastPrinted>
  <dcterms:created xsi:type="dcterms:W3CDTF">2024-11-04T13:37:00Z</dcterms:created>
  <dcterms:modified xsi:type="dcterms:W3CDTF">2024-11-06T09:26:00Z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0x01010094423198DBEA2041AF114D37B8AB8A90</vt:lpwstr>
  </property>
  <property fmtid="{D5CDD505-2E9C-101B-9397-08002B2CF9AE}" pid="3" name="MediaServiceImageTags">
    <vt:lpwstr/>
  </property>
</Properties>
</file>